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74492">
      <w:pPr>
        <w:rPr>
          <w:rFonts w:ascii="仿宋_GB2312" w:eastAsia="仿宋_GB2312" w:cs="ArialUnicodeMS"/>
          <w:kern w:val="0"/>
          <w:sz w:val="32"/>
          <w:szCs w:val="32"/>
        </w:rPr>
      </w:pPr>
    </w:p>
    <w:p w14:paraId="1E1466F3">
      <w:pPr>
        <w:rPr>
          <w:rFonts w:ascii="黑体" w:eastAsia="黑体" w:cs="ArialUnicodeMS"/>
          <w:kern w:val="0"/>
          <w:sz w:val="72"/>
          <w:szCs w:val="72"/>
        </w:rPr>
      </w:pPr>
    </w:p>
    <w:p w14:paraId="02576D98">
      <w:pPr>
        <w:rPr>
          <w:rFonts w:ascii="黑体" w:eastAsia="黑体" w:cs="ArialUnicodeMS"/>
          <w:kern w:val="0"/>
          <w:sz w:val="72"/>
          <w:szCs w:val="72"/>
        </w:rPr>
      </w:pPr>
    </w:p>
    <w:p w14:paraId="5EBA1412">
      <w:pPr>
        <w:jc w:val="center"/>
        <w:rPr>
          <w:rFonts w:hint="eastAsia" w:ascii="黑体" w:hAnsi="黑体" w:eastAsia="黑体"/>
          <w:bCs/>
          <w:color w:val="000000"/>
          <w:sz w:val="52"/>
          <w:szCs w:val="52"/>
          <w:lang w:eastAsia="zh-CN"/>
        </w:rPr>
      </w:pPr>
      <w:r>
        <w:rPr>
          <w:rFonts w:hint="eastAsia" w:ascii="黑体" w:eastAsia="黑体" w:cs="ArialUnicodeMS"/>
          <w:kern w:val="0"/>
          <w:sz w:val="52"/>
          <w:szCs w:val="52"/>
        </w:rPr>
        <w:t>柳州市</w:t>
      </w:r>
      <w:r>
        <w:rPr>
          <w:rFonts w:hint="eastAsia" w:ascii="黑体" w:eastAsia="黑体" w:cs="ArialUnicodeMS"/>
          <w:kern w:val="0"/>
          <w:sz w:val="52"/>
          <w:szCs w:val="52"/>
          <w:lang w:eastAsia="zh-CN"/>
        </w:rPr>
        <w:t>少数民族语言文字保护中心</w:t>
      </w:r>
    </w:p>
    <w:p w14:paraId="66262C02">
      <w:pPr>
        <w:jc w:val="center"/>
        <w:rPr>
          <w:rFonts w:hint="eastAsia" w:ascii="黑体" w:eastAsia="黑体" w:cs="ArialUnicodeMS"/>
          <w:kern w:val="0"/>
          <w:sz w:val="52"/>
          <w:szCs w:val="52"/>
          <w:lang w:eastAsia="zh-CN"/>
        </w:rPr>
      </w:pPr>
      <w:r>
        <w:rPr>
          <w:rFonts w:hint="eastAsia" w:ascii="黑体" w:eastAsia="黑体"/>
          <w:kern w:val="0"/>
          <w:sz w:val="52"/>
          <w:szCs w:val="52"/>
        </w:rPr>
        <w:t>2020</w:t>
      </w:r>
      <w:r>
        <w:rPr>
          <w:rFonts w:hint="eastAsia" w:ascii="黑体" w:eastAsia="黑体" w:cs="ArialUnicodeMS"/>
          <w:kern w:val="0"/>
          <w:sz w:val="52"/>
          <w:szCs w:val="52"/>
        </w:rPr>
        <w:t>年度</w:t>
      </w:r>
      <w:r>
        <w:rPr>
          <w:rFonts w:hint="eastAsia" w:ascii="黑体" w:eastAsia="黑体" w:cs="ArialUnicodeMS"/>
          <w:kern w:val="0"/>
          <w:sz w:val="52"/>
          <w:szCs w:val="52"/>
          <w:lang w:eastAsia="zh-CN"/>
        </w:rPr>
        <w:t>单位决算</w:t>
      </w:r>
    </w:p>
    <w:p w14:paraId="5D86B84C">
      <w:pPr>
        <w:rPr>
          <w:rFonts w:ascii="ArialUnicodeMS" w:eastAsia="ArialUnicodeMS" w:cs="ArialUnicodeMS"/>
          <w:kern w:val="0"/>
          <w:sz w:val="84"/>
          <w:szCs w:val="84"/>
        </w:rPr>
      </w:pPr>
    </w:p>
    <w:p w14:paraId="1465397A">
      <w:pPr>
        <w:rPr>
          <w:rFonts w:ascii="ArialUnicodeMS" w:eastAsia="ArialUnicodeMS" w:cs="ArialUnicodeMS"/>
          <w:kern w:val="0"/>
          <w:sz w:val="84"/>
          <w:szCs w:val="84"/>
        </w:rPr>
      </w:pPr>
    </w:p>
    <w:p w14:paraId="0DCEA187">
      <w:pPr>
        <w:rPr>
          <w:rFonts w:ascii="ArialUnicodeMS" w:eastAsia="ArialUnicodeMS" w:cs="ArialUnicodeMS"/>
          <w:kern w:val="0"/>
          <w:sz w:val="84"/>
          <w:szCs w:val="84"/>
        </w:rPr>
      </w:pPr>
    </w:p>
    <w:p w14:paraId="2D5512C2">
      <w:pPr>
        <w:rPr>
          <w:rFonts w:ascii="ArialUnicodeMS" w:eastAsia="ArialUnicodeMS" w:cs="ArialUnicodeMS"/>
          <w:kern w:val="0"/>
          <w:sz w:val="84"/>
          <w:szCs w:val="84"/>
        </w:rPr>
      </w:pPr>
    </w:p>
    <w:p w14:paraId="22D65013">
      <w:pPr>
        <w:rPr>
          <w:rFonts w:ascii="ArialUnicodeMS" w:eastAsia="ArialUnicodeMS" w:cs="ArialUnicodeMS"/>
          <w:kern w:val="0"/>
          <w:sz w:val="84"/>
          <w:szCs w:val="84"/>
        </w:rPr>
      </w:pPr>
    </w:p>
    <w:p w14:paraId="1EE4FDB1">
      <w:pPr>
        <w:rPr>
          <w:rFonts w:ascii="ArialUnicodeMS" w:eastAsia="ArialUnicodeMS" w:cs="ArialUnicodeMS"/>
          <w:kern w:val="0"/>
          <w:sz w:val="84"/>
          <w:szCs w:val="84"/>
        </w:rPr>
      </w:pPr>
    </w:p>
    <w:p w14:paraId="0B79CF6D">
      <w:pPr>
        <w:rPr>
          <w:rFonts w:ascii="ArialUnicodeMS" w:eastAsia="ArialUnicodeMS" w:cs="ArialUnicodeMS"/>
          <w:kern w:val="0"/>
          <w:sz w:val="84"/>
          <w:szCs w:val="84"/>
        </w:rPr>
      </w:pPr>
    </w:p>
    <w:p w14:paraId="32762658">
      <w:pPr>
        <w:jc w:val="center"/>
        <w:rPr>
          <w:rFonts w:ascii="黑体" w:eastAsia="黑体" w:cs="黑体"/>
          <w:kern w:val="0"/>
          <w:sz w:val="44"/>
          <w:szCs w:val="44"/>
        </w:rPr>
      </w:pPr>
    </w:p>
    <w:p w14:paraId="7BEF8B36">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14:paraId="356AF429">
      <w:pPr>
        <w:ind w:firstLine="645"/>
        <w:rPr>
          <w:rFonts w:ascii="仿宋_GB2312" w:eastAsia="仿宋_GB2312"/>
          <w:b/>
          <w:sz w:val="32"/>
          <w:szCs w:val="32"/>
        </w:rPr>
      </w:pPr>
    </w:p>
    <w:p w14:paraId="0C4E95ED">
      <w:pPr>
        <w:keepNext w:val="0"/>
        <w:keepLines w:val="0"/>
        <w:pageBreakBefore w:val="0"/>
        <w:kinsoku/>
        <w:wordWrap/>
        <w:overflowPunct/>
        <w:topLinePunct w:val="0"/>
        <w:bidi w:val="0"/>
        <w:snapToGrid/>
        <w:spacing w:line="580" w:lineRule="exact"/>
        <w:ind w:left="0" w:right="0" w:rightChars="0" w:firstLine="643" w:firstLineChars="200"/>
        <w:textAlignment w:val="auto"/>
        <w:rPr>
          <w:rFonts w:ascii="仿宋_GB2312" w:eastAsia="仿宋_GB2312"/>
          <w:b/>
          <w:sz w:val="32"/>
          <w:szCs w:val="32"/>
        </w:rPr>
      </w:pPr>
      <w:r>
        <w:rPr>
          <w:rFonts w:hint="eastAsia" w:ascii="仿宋_GB2312" w:eastAsia="仿宋_GB2312"/>
          <w:b/>
          <w:sz w:val="32"/>
          <w:szCs w:val="32"/>
        </w:rPr>
        <w:t>第一部分：</w:t>
      </w:r>
      <w:r>
        <w:rPr>
          <w:rFonts w:hint="eastAsia" w:ascii="仿宋_GB2312" w:eastAsia="仿宋_GB2312"/>
          <w:b/>
          <w:sz w:val="32"/>
          <w:szCs w:val="32"/>
          <w:lang w:eastAsia="zh-CN"/>
        </w:rPr>
        <w:t>柳州市民语中心概</w:t>
      </w:r>
      <w:r>
        <w:rPr>
          <w:rFonts w:hint="eastAsia" w:ascii="仿宋_GB2312" w:eastAsia="仿宋_GB2312"/>
          <w:b/>
          <w:sz w:val="32"/>
          <w:szCs w:val="32"/>
        </w:rPr>
        <w:t>况</w:t>
      </w:r>
    </w:p>
    <w:p w14:paraId="33F154AE">
      <w:pPr>
        <w:keepNext w:val="0"/>
        <w:keepLines w:val="0"/>
        <w:pageBreakBefore w:val="0"/>
        <w:kinsoku/>
        <w:wordWrap/>
        <w:overflowPunct/>
        <w:topLinePunct w:val="0"/>
        <w:bidi w:val="0"/>
        <w:snapToGrid/>
        <w:spacing w:line="580" w:lineRule="exact"/>
        <w:ind w:left="0" w:right="0" w:rightChars="0" w:firstLine="640" w:firstLineChars="200"/>
        <w:textAlignment w:val="auto"/>
        <w:rPr>
          <w:rFonts w:ascii="仿宋_GB2312" w:eastAsia="仿宋_GB2312"/>
          <w:sz w:val="32"/>
          <w:szCs w:val="32"/>
        </w:rPr>
      </w:pPr>
      <w:r>
        <w:rPr>
          <w:rFonts w:hint="eastAsia" w:ascii="仿宋_GB2312" w:eastAsia="仿宋_GB2312"/>
          <w:sz w:val="32"/>
          <w:szCs w:val="32"/>
        </w:rPr>
        <w:t>一、主要职能</w:t>
      </w:r>
    </w:p>
    <w:p w14:paraId="56C4037D">
      <w:pPr>
        <w:keepNext w:val="0"/>
        <w:keepLines w:val="0"/>
        <w:pageBreakBefore w:val="0"/>
        <w:kinsoku/>
        <w:wordWrap/>
        <w:overflowPunct/>
        <w:topLinePunct w:val="0"/>
        <w:bidi w:val="0"/>
        <w:snapToGrid/>
        <w:spacing w:line="580" w:lineRule="exact"/>
        <w:ind w:left="0" w:right="0" w:rightChars="0" w:firstLine="640" w:firstLineChars="200"/>
        <w:textAlignment w:val="auto"/>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单位决算</w:t>
      </w:r>
      <w:r>
        <w:rPr>
          <w:rFonts w:hint="eastAsia" w:ascii="仿宋_GB2312" w:eastAsia="仿宋_GB2312"/>
          <w:sz w:val="32"/>
          <w:szCs w:val="32"/>
        </w:rPr>
        <w:t>单位构成</w:t>
      </w:r>
    </w:p>
    <w:p w14:paraId="59DCAA0B">
      <w:pPr>
        <w:keepNext w:val="0"/>
        <w:keepLines w:val="0"/>
        <w:pageBreakBefore w:val="0"/>
        <w:kinsoku/>
        <w:wordWrap/>
        <w:overflowPunct/>
        <w:topLinePunct w:val="0"/>
        <w:bidi w:val="0"/>
        <w:snapToGrid/>
        <w:spacing w:line="580" w:lineRule="exact"/>
        <w:ind w:left="0" w:right="0" w:rightChars="0" w:firstLine="643" w:firstLineChars="200"/>
        <w:textAlignment w:val="auto"/>
        <w:rPr>
          <w:rFonts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b/>
          <w:sz w:val="32"/>
          <w:szCs w:val="32"/>
          <w:lang w:eastAsia="zh-CN"/>
        </w:rPr>
        <w:t>柳州市民语中心20</w:t>
      </w:r>
      <w:r>
        <w:rPr>
          <w:rFonts w:hint="eastAsia" w:ascii="仿宋_GB2312" w:eastAsia="仿宋_GB2312"/>
          <w:b/>
          <w:sz w:val="32"/>
          <w:szCs w:val="32"/>
        </w:rPr>
        <w:t>20年</w:t>
      </w:r>
      <w:r>
        <w:rPr>
          <w:rFonts w:hint="eastAsia" w:ascii="仿宋_GB2312" w:eastAsia="仿宋_GB2312"/>
          <w:b/>
          <w:sz w:val="32"/>
          <w:szCs w:val="32"/>
          <w:lang w:eastAsia="zh-CN"/>
        </w:rPr>
        <w:t>单位决算</w:t>
      </w:r>
      <w:r>
        <w:rPr>
          <w:rFonts w:hint="eastAsia" w:ascii="仿宋_GB2312" w:eastAsia="仿宋_GB2312"/>
          <w:b/>
          <w:sz w:val="32"/>
          <w:szCs w:val="32"/>
        </w:rPr>
        <w:t>报表</w:t>
      </w:r>
    </w:p>
    <w:p w14:paraId="430AA8AD">
      <w:pPr>
        <w:keepNext w:val="0"/>
        <w:keepLines w:val="0"/>
        <w:pageBreakBefore w:val="0"/>
        <w:kinsoku/>
        <w:wordWrap/>
        <w:overflowPunct/>
        <w:topLinePunct w:val="0"/>
        <w:bidi w:val="0"/>
        <w:snapToGrid/>
        <w:spacing w:line="580" w:lineRule="exact"/>
        <w:ind w:left="0" w:right="0" w:rightChars="0" w:firstLine="640" w:firstLineChars="200"/>
        <w:textAlignment w:val="auto"/>
        <w:rPr>
          <w:rFonts w:ascii="仿宋_GB2312" w:eastAsia="仿宋_GB2312"/>
          <w:sz w:val="32"/>
          <w:szCs w:val="32"/>
        </w:rPr>
      </w:pPr>
      <w:r>
        <w:rPr>
          <w:rFonts w:hint="eastAsia" w:ascii="仿宋_GB2312" w:eastAsia="仿宋_GB2312"/>
          <w:sz w:val="32"/>
          <w:szCs w:val="32"/>
        </w:rPr>
        <w:t>表一：收入支出决算总表</w:t>
      </w:r>
    </w:p>
    <w:p w14:paraId="0FB553FD">
      <w:pPr>
        <w:keepNext w:val="0"/>
        <w:keepLines w:val="0"/>
        <w:pageBreakBefore w:val="0"/>
        <w:kinsoku/>
        <w:wordWrap/>
        <w:overflowPunct/>
        <w:topLinePunct w:val="0"/>
        <w:bidi w:val="0"/>
        <w:snapToGrid/>
        <w:spacing w:line="580" w:lineRule="exact"/>
        <w:ind w:left="0" w:right="0" w:rightChars="0" w:firstLine="640" w:firstLineChars="200"/>
        <w:textAlignment w:val="auto"/>
        <w:rPr>
          <w:rFonts w:ascii="仿宋_GB2312" w:eastAsia="仿宋_GB2312"/>
          <w:sz w:val="32"/>
          <w:szCs w:val="32"/>
        </w:rPr>
      </w:pPr>
      <w:r>
        <w:rPr>
          <w:rFonts w:hint="eastAsia" w:ascii="仿宋_GB2312" w:eastAsia="仿宋_GB2312"/>
          <w:sz w:val="32"/>
          <w:szCs w:val="32"/>
        </w:rPr>
        <w:t>表二：收入决算表</w:t>
      </w:r>
    </w:p>
    <w:p w14:paraId="28185CB6">
      <w:pPr>
        <w:keepNext w:val="0"/>
        <w:keepLines w:val="0"/>
        <w:pageBreakBefore w:val="0"/>
        <w:kinsoku/>
        <w:wordWrap/>
        <w:overflowPunct/>
        <w:topLinePunct w:val="0"/>
        <w:bidi w:val="0"/>
        <w:snapToGrid/>
        <w:spacing w:line="580" w:lineRule="exact"/>
        <w:ind w:left="0" w:right="0" w:rightChars="0" w:firstLine="640" w:firstLineChars="200"/>
        <w:textAlignment w:val="auto"/>
        <w:rPr>
          <w:rFonts w:ascii="仿宋_GB2312" w:eastAsia="仿宋_GB2312"/>
          <w:sz w:val="32"/>
          <w:szCs w:val="32"/>
        </w:rPr>
      </w:pPr>
      <w:r>
        <w:rPr>
          <w:rFonts w:hint="eastAsia" w:ascii="仿宋_GB2312" w:eastAsia="仿宋_GB2312"/>
          <w:sz w:val="32"/>
          <w:szCs w:val="32"/>
        </w:rPr>
        <w:t>表三：支出决算表</w:t>
      </w:r>
    </w:p>
    <w:p w14:paraId="6A28BD40">
      <w:pPr>
        <w:keepNext w:val="0"/>
        <w:keepLines w:val="0"/>
        <w:pageBreakBefore w:val="0"/>
        <w:kinsoku/>
        <w:wordWrap/>
        <w:overflowPunct/>
        <w:topLinePunct w:val="0"/>
        <w:bidi w:val="0"/>
        <w:snapToGrid/>
        <w:spacing w:line="580" w:lineRule="exact"/>
        <w:ind w:left="0" w:right="0" w:rightChars="0" w:firstLine="640" w:firstLineChars="200"/>
        <w:textAlignment w:val="auto"/>
        <w:rPr>
          <w:rFonts w:ascii="仿宋_GB2312" w:eastAsia="仿宋_GB2312"/>
          <w:sz w:val="32"/>
          <w:szCs w:val="32"/>
        </w:rPr>
      </w:pPr>
      <w:r>
        <w:rPr>
          <w:rFonts w:hint="eastAsia" w:ascii="仿宋_GB2312" w:eastAsia="仿宋_GB2312"/>
          <w:sz w:val="32"/>
          <w:szCs w:val="32"/>
        </w:rPr>
        <w:t>表四：财政拨款收入支出决算总表</w:t>
      </w:r>
    </w:p>
    <w:p w14:paraId="31F517C3">
      <w:pPr>
        <w:keepNext w:val="0"/>
        <w:keepLines w:val="0"/>
        <w:pageBreakBefore w:val="0"/>
        <w:kinsoku/>
        <w:wordWrap/>
        <w:overflowPunct/>
        <w:topLinePunct w:val="0"/>
        <w:bidi w:val="0"/>
        <w:snapToGrid/>
        <w:spacing w:line="580" w:lineRule="exact"/>
        <w:ind w:left="0" w:right="0" w:rightChars="0" w:firstLine="640" w:firstLineChars="200"/>
        <w:textAlignment w:val="auto"/>
        <w:rPr>
          <w:rFonts w:ascii="仿宋_GB2312" w:eastAsia="仿宋_GB2312"/>
          <w:sz w:val="32"/>
          <w:szCs w:val="32"/>
        </w:rPr>
      </w:pPr>
      <w:r>
        <w:rPr>
          <w:rFonts w:hint="eastAsia" w:ascii="仿宋_GB2312" w:eastAsia="仿宋_GB2312"/>
          <w:sz w:val="32"/>
          <w:szCs w:val="32"/>
        </w:rPr>
        <w:t>表五：一般公共预算财政拨款支出决算表</w:t>
      </w:r>
    </w:p>
    <w:p w14:paraId="76C8458B">
      <w:pPr>
        <w:keepNext w:val="0"/>
        <w:keepLines w:val="0"/>
        <w:pageBreakBefore w:val="0"/>
        <w:kinsoku/>
        <w:wordWrap/>
        <w:overflowPunct/>
        <w:topLinePunct w:val="0"/>
        <w:bidi w:val="0"/>
        <w:snapToGrid/>
        <w:spacing w:line="580" w:lineRule="exact"/>
        <w:ind w:left="0" w:right="0" w:rightChars="0" w:firstLine="640" w:firstLineChars="200"/>
        <w:textAlignment w:val="auto"/>
        <w:rPr>
          <w:rFonts w:ascii="仿宋_GB2312" w:eastAsia="仿宋_GB2312"/>
          <w:sz w:val="32"/>
          <w:szCs w:val="32"/>
        </w:rPr>
      </w:pPr>
      <w:r>
        <w:rPr>
          <w:rFonts w:hint="eastAsia" w:ascii="仿宋_GB2312" w:eastAsia="仿宋_GB2312"/>
          <w:sz w:val="32"/>
          <w:szCs w:val="32"/>
        </w:rPr>
        <w:t>表六：一般公共预算财政拨款基本支出决算表</w:t>
      </w:r>
    </w:p>
    <w:p w14:paraId="71840D9A">
      <w:pPr>
        <w:keepNext w:val="0"/>
        <w:keepLines w:val="0"/>
        <w:pageBreakBefore w:val="0"/>
        <w:kinsoku/>
        <w:wordWrap/>
        <w:overflowPunct/>
        <w:topLinePunct w:val="0"/>
        <w:bidi w:val="0"/>
        <w:snapToGrid/>
        <w:spacing w:line="580" w:lineRule="exact"/>
        <w:ind w:left="0" w:right="0" w:rightChars="0" w:firstLine="640" w:firstLineChars="200"/>
        <w:textAlignment w:val="auto"/>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14:paraId="12697A92">
      <w:pPr>
        <w:keepNext w:val="0"/>
        <w:keepLines w:val="0"/>
        <w:pageBreakBefore w:val="0"/>
        <w:kinsoku/>
        <w:wordWrap/>
        <w:overflowPunct/>
        <w:topLinePunct w:val="0"/>
        <w:bidi w:val="0"/>
        <w:snapToGrid/>
        <w:spacing w:line="58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14:paraId="45688D76">
      <w:pPr>
        <w:keepNext w:val="0"/>
        <w:keepLines w:val="0"/>
        <w:pageBreakBefore w:val="0"/>
        <w:kinsoku/>
        <w:wordWrap/>
        <w:overflowPunct/>
        <w:topLinePunct w:val="0"/>
        <w:bidi w:val="0"/>
        <w:snapToGrid/>
        <w:spacing w:line="580" w:lineRule="exact"/>
        <w:ind w:left="0" w:right="0" w:rightChars="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表九：国有资本经营预算财政拨款支出决算表</w:t>
      </w:r>
    </w:p>
    <w:p w14:paraId="6F1FCA05">
      <w:pPr>
        <w:keepNext w:val="0"/>
        <w:keepLines w:val="0"/>
        <w:pageBreakBefore w:val="0"/>
        <w:kinsoku/>
        <w:wordWrap/>
        <w:overflowPunct/>
        <w:topLinePunct w:val="0"/>
        <w:bidi w:val="0"/>
        <w:snapToGrid/>
        <w:spacing w:line="580" w:lineRule="exact"/>
        <w:ind w:left="0" w:right="0" w:rightChars="0" w:firstLine="643" w:firstLineChars="200"/>
        <w:textAlignment w:val="auto"/>
        <w:rPr>
          <w:rFonts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lang w:eastAsia="zh-CN"/>
        </w:rPr>
        <w:t>柳州市民语中心20</w:t>
      </w:r>
      <w:r>
        <w:rPr>
          <w:rFonts w:hint="eastAsia" w:ascii="仿宋_GB2312" w:eastAsia="仿宋_GB2312"/>
          <w:b/>
          <w:sz w:val="32"/>
          <w:szCs w:val="32"/>
        </w:rPr>
        <w:t>20年度</w:t>
      </w:r>
      <w:r>
        <w:rPr>
          <w:rFonts w:hint="eastAsia" w:ascii="仿宋_GB2312" w:eastAsia="仿宋_GB2312"/>
          <w:b/>
          <w:sz w:val="32"/>
          <w:szCs w:val="32"/>
          <w:lang w:eastAsia="zh-CN"/>
        </w:rPr>
        <w:t>单位决算</w:t>
      </w:r>
      <w:r>
        <w:rPr>
          <w:rFonts w:hint="eastAsia" w:ascii="仿宋_GB2312" w:eastAsia="仿宋_GB2312"/>
          <w:b/>
          <w:sz w:val="32"/>
          <w:szCs w:val="32"/>
        </w:rPr>
        <w:t>情况说明</w:t>
      </w:r>
    </w:p>
    <w:p w14:paraId="582073CF">
      <w:pPr>
        <w:keepNext w:val="0"/>
        <w:keepLines w:val="0"/>
        <w:pageBreakBefore w:val="0"/>
        <w:kinsoku/>
        <w:wordWrap/>
        <w:overflowPunct/>
        <w:topLinePunct w:val="0"/>
        <w:autoSpaceDE w:val="0"/>
        <w:autoSpaceDN w:val="0"/>
        <w:bidi w:val="0"/>
        <w:adjustRightInd w:val="0"/>
        <w:snapToGrid/>
        <w:spacing w:line="580" w:lineRule="exact"/>
        <w:ind w:left="0" w:right="0" w:rightChars="0"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14:paraId="4C54A913">
      <w:pPr>
        <w:keepNext w:val="0"/>
        <w:keepLines w:val="0"/>
        <w:pageBreakBefore w:val="0"/>
        <w:kinsoku/>
        <w:wordWrap/>
        <w:overflowPunct/>
        <w:topLinePunct w:val="0"/>
        <w:autoSpaceDE w:val="0"/>
        <w:autoSpaceDN w:val="0"/>
        <w:bidi w:val="0"/>
        <w:adjustRightInd w:val="0"/>
        <w:snapToGrid/>
        <w:spacing w:line="580" w:lineRule="exact"/>
        <w:ind w:left="0" w:right="0" w:rightChars="0"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14:paraId="0A6C14CD">
      <w:pPr>
        <w:keepNext w:val="0"/>
        <w:keepLines w:val="0"/>
        <w:pageBreakBefore w:val="0"/>
        <w:kinsoku/>
        <w:wordWrap/>
        <w:overflowPunct/>
        <w:topLinePunct w:val="0"/>
        <w:autoSpaceDE w:val="0"/>
        <w:autoSpaceDN w:val="0"/>
        <w:bidi w:val="0"/>
        <w:adjustRightInd w:val="0"/>
        <w:snapToGrid/>
        <w:spacing w:line="580" w:lineRule="exact"/>
        <w:ind w:left="0" w:right="0" w:rightChars="0"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14:paraId="285DC29D">
      <w:pPr>
        <w:keepNext w:val="0"/>
        <w:keepLines w:val="0"/>
        <w:pageBreakBefore w:val="0"/>
        <w:kinsoku/>
        <w:wordWrap/>
        <w:overflowPunct/>
        <w:topLinePunct w:val="0"/>
        <w:autoSpaceDE w:val="0"/>
        <w:autoSpaceDN w:val="0"/>
        <w:bidi w:val="0"/>
        <w:adjustRightInd w:val="0"/>
        <w:snapToGrid/>
        <w:spacing w:line="580" w:lineRule="exact"/>
        <w:ind w:left="0" w:right="0" w:rightChars="0"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14:paraId="0F8D6C00">
      <w:pPr>
        <w:keepNext w:val="0"/>
        <w:keepLines w:val="0"/>
        <w:pageBreakBefore w:val="0"/>
        <w:kinsoku/>
        <w:wordWrap/>
        <w:overflowPunct/>
        <w:topLinePunct w:val="0"/>
        <w:autoSpaceDE w:val="0"/>
        <w:autoSpaceDN w:val="0"/>
        <w:bidi w:val="0"/>
        <w:adjustRightInd w:val="0"/>
        <w:snapToGrid/>
        <w:spacing w:line="580" w:lineRule="exact"/>
        <w:ind w:left="0" w:right="0" w:rightChars="0"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14:paraId="2F9B2FA9">
      <w:pPr>
        <w:keepNext w:val="0"/>
        <w:keepLines w:val="0"/>
        <w:pageBreakBefore w:val="0"/>
        <w:kinsoku/>
        <w:wordWrap/>
        <w:overflowPunct/>
        <w:topLinePunct w:val="0"/>
        <w:autoSpaceDE w:val="0"/>
        <w:autoSpaceDN w:val="0"/>
        <w:bidi w:val="0"/>
        <w:adjustRightInd w:val="0"/>
        <w:snapToGrid/>
        <w:spacing w:line="580" w:lineRule="exact"/>
        <w:ind w:left="0" w:right="0" w:rightChars="0"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14:paraId="1A0CB5F5">
      <w:pPr>
        <w:keepNext w:val="0"/>
        <w:keepLines w:val="0"/>
        <w:pageBreakBefore w:val="0"/>
        <w:kinsoku/>
        <w:wordWrap/>
        <w:overflowPunct/>
        <w:topLinePunct w:val="0"/>
        <w:autoSpaceDE w:val="0"/>
        <w:autoSpaceDN w:val="0"/>
        <w:bidi w:val="0"/>
        <w:adjustRightInd w:val="0"/>
        <w:snapToGrid/>
        <w:spacing w:line="580" w:lineRule="exact"/>
        <w:ind w:left="0" w:right="0" w:rightChars="0"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14:paraId="3F446F69">
      <w:pPr>
        <w:keepNext w:val="0"/>
        <w:keepLines w:val="0"/>
        <w:pageBreakBefore w:val="0"/>
        <w:kinsoku/>
        <w:wordWrap/>
        <w:overflowPunct/>
        <w:topLinePunct w:val="0"/>
        <w:autoSpaceDE w:val="0"/>
        <w:autoSpaceDN w:val="0"/>
        <w:bidi w:val="0"/>
        <w:adjustRightInd w:val="0"/>
        <w:snapToGrid/>
        <w:spacing w:line="580" w:lineRule="exact"/>
        <w:ind w:left="0" w:right="0" w:rightChars="0"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14:paraId="0878B0AC">
      <w:pPr>
        <w:keepNext w:val="0"/>
        <w:keepLines w:val="0"/>
        <w:pageBreakBefore w:val="0"/>
        <w:kinsoku/>
        <w:wordWrap/>
        <w:overflowPunct/>
        <w:topLinePunct w:val="0"/>
        <w:bidi w:val="0"/>
        <w:snapToGrid/>
        <w:spacing w:line="580" w:lineRule="exact"/>
        <w:ind w:left="0" w:right="0" w:rightChars="0" w:firstLine="640" w:firstLineChars="200"/>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cs="仿宋_GB2312"/>
          <w:bCs/>
          <w:kern w:val="0"/>
          <w:sz w:val="32"/>
          <w:szCs w:val="32"/>
          <w:lang w:eastAsia="zh-CN"/>
        </w:rPr>
        <w:t>国有资本经营预算财政拨款支出决算情况</w:t>
      </w:r>
    </w:p>
    <w:p w14:paraId="5EEE2B26">
      <w:pPr>
        <w:keepNext w:val="0"/>
        <w:keepLines w:val="0"/>
        <w:pageBreakBefore w:val="0"/>
        <w:kinsoku/>
        <w:wordWrap/>
        <w:overflowPunct/>
        <w:topLinePunct w:val="0"/>
        <w:autoSpaceDE w:val="0"/>
        <w:autoSpaceDN w:val="0"/>
        <w:bidi w:val="0"/>
        <w:adjustRightInd w:val="0"/>
        <w:snapToGrid/>
        <w:spacing w:line="580" w:lineRule="exact"/>
        <w:ind w:left="0" w:right="0" w:rightChars="0"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14:paraId="6DA4216D">
      <w:pPr>
        <w:keepNext w:val="0"/>
        <w:keepLines w:val="0"/>
        <w:pageBreakBefore w:val="0"/>
        <w:kinsoku/>
        <w:wordWrap/>
        <w:overflowPunct/>
        <w:topLinePunct w:val="0"/>
        <w:autoSpaceDE w:val="0"/>
        <w:autoSpaceDN w:val="0"/>
        <w:bidi w:val="0"/>
        <w:adjustRightInd w:val="0"/>
        <w:snapToGrid/>
        <w:spacing w:line="580" w:lineRule="exact"/>
        <w:ind w:left="0" w:right="0" w:rightChars="0"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bCs/>
          <w:kern w:val="0"/>
          <w:sz w:val="32"/>
          <w:szCs w:val="32"/>
        </w:rPr>
        <w:t>十</w:t>
      </w:r>
      <w:r>
        <w:rPr>
          <w:rFonts w:hint="eastAsia" w:ascii="仿宋_GB2312" w:eastAsia="仿宋_GB2312" w:cs="仿宋_GB2312"/>
          <w:bCs/>
          <w:kern w:val="0"/>
          <w:sz w:val="32"/>
          <w:szCs w:val="32"/>
          <w:lang w:eastAsia="zh-CN"/>
        </w:rPr>
        <w:t>一</w:t>
      </w:r>
      <w:r>
        <w:rPr>
          <w:rFonts w:hint="eastAsia" w:ascii="仿宋_GB2312" w:eastAsia="仿宋_GB2312" w:cs="仿宋_GB2312"/>
          <w:bCs/>
          <w:kern w:val="0"/>
          <w:sz w:val="32"/>
          <w:szCs w:val="32"/>
        </w:rPr>
        <w:t>、其他重要事项的情况说明</w:t>
      </w:r>
    </w:p>
    <w:p w14:paraId="435AD0F4">
      <w:pPr>
        <w:keepNext w:val="0"/>
        <w:keepLines w:val="0"/>
        <w:pageBreakBefore w:val="0"/>
        <w:kinsoku/>
        <w:wordWrap/>
        <w:overflowPunct/>
        <w:topLinePunct w:val="0"/>
        <w:bidi w:val="0"/>
        <w:snapToGrid/>
        <w:spacing w:line="580" w:lineRule="exact"/>
        <w:ind w:left="0" w:right="0" w:rightChars="0" w:firstLine="643" w:firstLineChars="200"/>
        <w:textAlignment w:val="auto"/>
        <w:rPr>
          <w:rFonts w:ascii="仿宋_GB2312" w:eastAsia="仿宋_GB2312"/>
          <w:b/>
          <w:sz w:val="32"/>
          <w:szCs w:val="32"/>
        </w:rPr>
      </w:pPr>
      <w:r>
        <w:rPr>
          <w:rFonts w:hint="eastAsia" w:ascii="仿宋_GB2312" w:eastAsia="仿宋_GB2312"/>
          <w:b/>
          <w:sz w:val="32"/>
          <w:szCs w:val="32"/>
        </w:rPr>
        <w:t>第四部分：名词解释</w:t>
      </w:r>
    </w:p>
    <w:p w14:paraId="7E64EFE6">
      <w:pPr>
        <w:keepNext w:val="0"/>
        <w:keepLines w:val="0"/>
        <w:pageBreakBefore w:val="0"/>
        <w:kinsoku/>
        <w:wordWrap/>
        <w:overflowPunct/>
        <w:topLinePunct w:val="0"/>
        <w:bidi w:val="0"/>
        <w:snapToGrid/>
        <w:spacing w:line="580" w:lineRule="exact"/>
        <w:ind w:left="0" w:right="0" w:rightChars="0" w:firstLine="640" w:firstLineChars="200"/>
        <w:jc w:val="center"/>
        <w:textAlignment w:val="auto"/>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eastAsia="仿宋_GB2312"/>
          <w:b/>
          <w:sz w:val="32"/>
          <w:szCs w:val="32"/>
          <w:lang w:eastAsia="zh-CN"/>
        </w:rPr>
        <w:t>柳州市民语中心</w:t>
      </w:r>
      <w:r>
        <w:rPr>
          <w:rFonts w:hint="eastAsia" w:ascii="仿宋_GB2312" w:eastAsia="仿宋_GB2312"/>
          <w:b/>
          <w:sz w:val="32"/>
          <w:szCs w:val="32"/>
        </w:rPr>
        <w:t>概况</w:t>
      </w:r>
    </w:p>
    <w:p w14:paraId="6E5A63E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570"/>
        </w:tabs>
        <w:kinsoku/>
        <w:wordWrap/>
        <w:overflowPunct/>
        <w:topLinePunct w:val="0"/>
        <w:bidi w:val="0"/>
        <w:snapToGrid/>
        <w:spacing w:before="0" w:beforeAutospacing="0" w:afterAutospacing="0" w:line="580" w:lineRule="exact"/>
        <w:ind w:left="0" w:right="0" w:rightChars="0" w:firstLine="640" w:firstLineChars="200"/>
        <w:jc w:val="both"/>
        <w:textAlignment w:val="auto"/>
        <w:rPr>
          <w:rFonts w:hint="eastAsia" w:ascii="宋体" w:hAnsi="宋体" w:eastAsia="宋体" w:cs="宋体"/>
          <w:i w:val="0"/>
          <w:caps w:val="0"/>
          <w:color w:val="333333"/>
          <w:spacing w:val="0"/>
          <w:sz w:val="21"/>
          <w:szCs w:val="21"/>
        </w:rPr>
      </w:pPr>
      <w:r>
        <w:rPr>
          <w:rFonts w:hint="eastAsia" w:ascii="仿宋_GB2312" w:eastAsia="仿宋_GB2312"/>
          <w:sz w:val="32"/>
          <w:szCs w:val="32"/>
          <w:lang w:eastAsia="zh-CN"/>
        </w:rPr>
        <w:t>一、</w:t>
      </w:r>
      <w:r>
        <w:rPr>
          <w:rFonts w:hint="eastAsia" w:ascii="仿宋_GB2312" w:eastAsia="仿宋_GB2312"/>
          <w:sz w:val="32"/>
          <w:szCs w:val="32"/>
        </w:rPr>
        <w:t>主要职能</w:t>
      </w:r>
    </w:p>
    <w:p w14:paraId="59C9414F">
      <w:pPr>
        <w:keepNext w:val="0"/>
        <w:keepLines w:val="0"/>
        <w:pageBreakBefore w:val="0"/>
        <w:widowControl/>
        <w:suppressLineNumbers w:val="0"/>
        <w:kinsoku/>
        <w:wordWrap/>
        <w:overflowPunct/>
        <w:topLinePunct w:val="0"/>
        <w:bidi w:val="0"/>
        <w:snapToGrid/>
        <w:spacing w:before="0" w:beforeAutospacing="0" w:afterAutospacing="0" w:line="580" w:lineRule="exact"/>
        <w:ind w:left="0" w:right="0" w:rightChars="0" w:firstLine="640" w:firstLineChars="200"/>
        <w:jc w:val="left"/>
        <w:textAlignment w:val="auto"/>
      </w:pPr>
      <w:r>
        <w:rPr>
          <w:rFonts w:ascii="仿宋_GB2312" w:hAnsi="Helvetica" w:eastAsia="仿宋_GB2312" w:cs="仿宋_GB2312"/>
          <w:bCs/>
          <w:color w:val="333333"/>
          <w:kern w:val="0"/>
          <w:sz w:val="32"/>
          <w:szCs w:val="24"/>
          <w:shd w:val="clear" w:fill="FFFFFF"/>
          <w:lang w:val="en-US" w:eastAsia="zh-CN" w:bidi="ar"/>
        </w:rPr>
        <w:t>（一）贯彻党和国家有关少数民族语言文字工作的方针、政策和法律、法规，负责全市少数民族语言文字工作的规划、协调、监督和管理工作，管理已经国家批准的壮、侗、苗文等文字方案的推行使用和试验的各项事务。</w:t>
      </w:r>
    </w:p>
    <w:p w14:paraId="709E8C9D">
      <w:pPr>
        <w:keepNext w:val="0"/>
        <w:keepLines w:val="0"/>
        <w:pageBreakBefore w:val="0"/>
        <w:widowControl/>
        <w:suppressLineNumbers w:val="0"/>
        <w:kinsoku/>
        <w:wordWrap/>
        <w:overflowPunct/>
        <w:topLinePunct w:val="0"/>
        <w:bidi w:val="0"/>
        <w:snapToGrid/>
        <w:spacing w:before="0" w:beforeAutospacing="0" w:afterAutospacing="0" w:line="580" w:lineRule="exact"/>
        <w:ind w:left="0" w:right="0" w:rightChars="0" w:firstLine="640" w:firstLineChars="200"/>
        <w:jc w:val="left"/>
        <w:textAlignment w:val="auto"/>
      </w:pPr>
      <w:r>
        <w:rPr>
          <w:rFonts w:hint="eastAsia" w:ascii="仿宋_GB2312" w:hAnsi="Helvetica" w:eastAsia="仿宋_GB2312" w:cs="仿宋_GB2312"/>
          <w:bCs/>
          <w:color w:val="333333"/>
          <w:kern w:val="0"/>
          <w:sz w:val="32"/>
          <w:szCs w:val="24"/>
          <w:shd w:val="clear" w:fill="FFFFFF"/>
          <w:lang w:val="en-US" w:eastAsia="zh-CN" w:bidi="ar"/>
        </w:rPr>
        <w:t>（二）负责有关民族语言文字政策法规的宣传教育工作，并对贯彻执行情况进行监督检查。</w:t>
      </w:r>
    </w:p>
    <w:p w14:paraId="51E03BB4">
      <w:pPr>
        <w:keepNext w:val="0"/>
        <w:keepLines w:val="0"/>
        <w:pageBreakBefore w:val="0"/>
        <w:widowControl/>
        <w:suppressLineNumbers w:val="0"/>
        <w:kinsoku/>
        <w:wordWrap/>
        <w:overflowPunct/>
        <w:topLinePunct w:val="0"/>
        <w:bidi w:val="0"/>
        <w:snapToGrid/>
        <w:spacing w:before="0" w:beforeAutospacing="0" w:afterAutospacing="0" w:line="580" w:lineRule="exact"/>
        <w:ind w:left="0" w:right="0" w:rightChars="0" w:firstLine="640" w:firstLineChars="200"/>
        <w:jc w:val="left"/>
        <w:textAlignment w:val="auto"/>
      </w:pPr>
      <w:r>
        <w:rPr>
          <w:rFonts w:hint="eastAsia" w:ascii="仿宋_GB2312" w:hAnsi="Helvetica" w:eastAsia="仿宋_GB2312" w:cs="仿宋_GB2312"/>
          <w:bCs/>
          <w:color w:val="333333"/>
          <w:kern w:val="0"/>
          <w:sz w:val="32"/>
          <w:szCs w:val="24"/>
          <w:shd w:val="clear" w:fill="FFFFFF"/>
          <w:lang w:val="en-US" w:eastAsia="zh-CN" w:bidi="ar"/>
        </w:rPr>
        <w:t>（三）执行上级制定的民族语言文字翻译工作的管理规定，管理本市少数民族语言文字的翻译工作，负责本市使用壮汉两种文字书写牌匾、公章、地名标志、横幅标语等的壮文翻译和审定工作。</w:t>
      </w:r>
    </w:p>
    <w:p w14:paraId="612597E7">
      <w:pPr>
        <w:keepNext w:val="0"/>
        <w:keepLines w:val="0"/>
        <w:pageBreakBefore w:val="0"/>
        <w:widowControl/>
        <w:suppressLineNumbers w:val="0"/>
        <w:kinsoku/>
        <w:wordWrap/>
        <w:overflowPunct/>
        <w:topLinePunct w:val="0"/>
        <w:bidi w:val="0"/>
        <w:snapToGrid/>
        <w:spacing w:before="0" w:beforeAutospacing="0" w:afterAutospacing="0" w:line="580" w:lineRule="exact"/>
        <w:ind w:left="0" w:right="0" w:rightChars="0" w:firstLine="640" w:firstLineChars="200"/>
        <w:jc w:val="left"/>
        <w:textAlignment w:val="auto"/>
      </w:pPr>
      <w:r>
        <w:rPr>
          <w:rFonts w:hint="eastAsia" w:ascii="仿宋_GB2312" w:hAnsi="Helvetica" w:eastAsia="仿宋_GB2312" w:cs="仿宋_GB2312"/>
          <w:bCs/>
          <w:color w:val="333333"/>
          <w:kern w:val="0"/>
          <w:sz w:val="32"/>
          <w:szCs w:val="24"/>
          <w:shd w:val="clear" w:fill="FFFFFF"/>
          <w:lang w:val="en-US" w:eastAsia="zh-CN" w:bidi="ar"/>
        </w:rPr>
        <w:t>（四）负责全市民族语言文字的理论研讨和学术交流等科研工作。开展壮语地名、古壮字、山歌和壮语方言土语的调查研究，调查了解我市民族语言文字使用情况，搜集整理民族语言文字资料和信息，建立少数民族语言文字资料库和信息系统。负责全市少数民族语言文字规范化、标准化、信息化管理工作。</w:t>
      </w:r>
    </w:p>
    <w:p w14:paraId="1AB8CB18">
      <w:pPr>
        <w:keepNext w:val="0"/>
        <w:keepLines w:val="0"/>
        <w:pageBreakBefore w:val="0"/>
        <w:widowControl/>
        <w:suppressLineNumbers w:val="0"/>
        <w:kinsoku/>
        <w:wordWrap/>
        <w:overflowPunct/>
        <w:topLinePunct w:val="0"/>
        <w:bidi w:val="0"/>
        <w:snapToGrid/>
        <w:spacing w:before="0" w:beforeAutospacing="0" w:afterAutospacing="0" w:line="580" w:lineRule="exact"/>
        <w:ind w:left="0" w:right="0" w:rightChars="0" w:firstLine="640" w:firstLineChars="200"/>
        <w:jc w:val="left"/>
        <w:textAlignment w:val="auto"/>
      </w:pPr>
      <w:r>
        <w:rPr>
          <w:rFonts w:hint="eastAsia" w:ascii="仿宋_GB2312" w:hAnsi="Helvetica" w:eastAsia="仿宋_GB2312" w:cs="仿宋_GB2312"/>
          <w:bCs/>
          <w:color w:val="333333"/>
          <w:kern w:val="0"/>
          <w:sz w:val="32"/>
          <w:szCs w:val="24"/>
          <w:shd w:val="clear" w:fill="FFFFFF"/>
          <w:lang w:val="en-US" w:eastAsia="zh-CN" w:bidi="ar"/>
        </w:rPr>
        <w:t>（五）会同有关部门做好民族语言文字干部教育培训工作，开展民族语言文字扫盲培训和社会应用等业务。</w:t>
      </w:r>
    </w:p>
    <w:p w14:paraId="7D30C551">
      <w:pPr>
        <w:keepNext w:val="0"/>
        <w:keepLines w:val="0"/>
        <w:pageBreakBefore w:val="0"/>
        <w:widowControl/>
        <w:suppressLineNumbers w:val="0"/>
        <w:kinsoku/>
        <w:wordWrap/>
        <w:overflowPunct/>
        <w:topLinePunct w:val="0"/>
        <w:bidi w:val="0"/>
        <w:snapToGrid/>
        <w:spacing w:before="0" w:beforeAutospacing="0" w:afterAutospacing="0" w:line="580" w:lineRule="exact"/>
        <w:ind w:left="0" w:right="0" w:rightChars="0" w:firstLine="640" w:firstLineChars="200"/>
        <w:jc w:val="left"/>
        <w:textAlignment w:val="auto"/>
      </w:pPr>
      <w:r>
        <w:rPr>
          <w:rFonts w:hint="eastAsia" w:ascii="仿宋_GB2312" w:hAnsi="Helvetica" w:eastAsia="仿宋_GB2312" w:cs="仿宋_GB2312"/>
          <w:bCs/>
          <w:color w:val="333333"/>
          <w:kern w:val="0"/>
          <w:sz w:val="32"/>
          <w:szCs w:val="24"/>
          <w:shd w:val="clear" w:fill="FFFFFF"/>
          <w:lang w:val="en-US" w:eastAsia="zh-CN" w:bidi="ar"/>
        </w:rPr>
        <w:t>（六）配合做好民族地区双语教学工作，协助教育行政部门做好壮族地区壮文进学校教学活动，协助做好新闻出版、广播影视、</w:t>
      </w:r>
      <w:r>
        <w:rPr>
          <w:rFonts w:hint="eastAsia" w:ascii="仿宋_GB2312" w:hAnsi="Helvetica" w:eastAsia="仿宋_GB2312" w:cs="仿宋_GB2312"/>
          <w:color w:val="333333"/>
          <w:kern w:val="0"/>
          <w:sz w:val="32"/>
          <w:szCs w:val="32"/>
          <w:shd w:val="clear" w:fill="FFFFFF"/>
          <w:lang w:val="en-US" w:eastAsia="zh-CN" w:bidi="ar"/>
        </w:rPr>
        <w:t>非物质文化遗产、</w:t>
      </w:r>
      <w:r>
        <w:rPr>
          <w:rFonts w:hint="eastAsia" w:ascii="仿宋_GB2312" w:hAnsi="Helvetica" w:eastAsia="仿宋_GB2312" w:cs="仿宋_GB2312"/>
          <w:bCs/>
          <w:color w:val="333333"/>
          <w:kern w:val="0"/>
          <w:sz w:val="32"/>
          <w:szCs w:val="24"/>
          <w:shd w:val="clear" w:fill="FFFFFF"/>
          <w:lang w:val="en-US" w:eastAsia="zh-CN" w:bidi="ar"/>
        </w:rPr>
        <w:t>互联网等涉及少数民族</w:t>
      </w:r>
      <w:r>
        <w:rPr>
          <w:rFonts w:hint="eastAsia" w:ascii="仿宋_GB2312" w:hAnsi="Helvetica" w:eastAsia="仿宋_GB2312" w:cs="仿宋_GB2312"/>
          <w:bCs/>
          <w:color w:val="333333"/>
          <w:kern w:val="0"/>
          <w:sz w:val="32"/>
          <w:szCs w:val="32"/>
          <w:shd w:val="clear" w:fill="FFFFFF"/>
          <w:lang w:val="en-US" w:eastAsia="zh-CN" w:bidi="ar"/>
        </w:rPr>
        <w:t>语言文字方面的管理工作。</w:t>
      </w:r>
    </w:p>
    <w:p w14:paraId="77163A57">
      <w:pPr>
        <w:pStyle w:val="6"/>
        <w:keepNext w:val="0"/>
        <w:keepLines w:val="0"/>
        <w:pageBreakBefore w:val="0"/>
        <w:widowControl/>
        <w:suppressLineNumbers w:val="0"/>
        <w:kinsoku/>
        <w:wordWrap/>
        <w:overflowPunct/>
        <w:topLinePunct w:val="0"/>
        <w:bidi w:val="0"/>
        <w:snapToGrid/>
        <w:spacing w:before="0" w:beforeAutospacing="0" w:after="0" w:afterAutospacing="0" w:line="580" w:lineRule="exact"/>
        <w:ind w:left="0" w:right="0" w:rightChars="0" w:firstLine="640" w:firstLineChars="200"/>
        <w:textAlignment w:val="auto"/>
        <w:rPr>
          <w:rFonts w:hint="eastAsia" w:ascii="仿宋_GB2312" w:eastAsia="仿宋_GB2312"/>
          <w:sz w:val="32"/>
          <w:szCs w:val="32"/>
        </w:rPr>
      </w:pPr>
      <w:r>
        <w:rPr>
          <w:rFonts w:hint="eastAsia" w:ascii="仿宋_GB2312" w:hAnsi="Times New Roman" w:eastAsia="仿宋_GB2312" w:cs="Times New Roman"/>
          <w:bCs/>
          <w:color w:val="333333"/>
          <w:kern w:val="2"/>
          <w:sz w:val="32"/>
          <w:szCs w:val="32"/>
          <w:shd w:val="clear" w:fill="FFFFFF"/>
          <w:lang w:val="en-US" w:eastAsia="zh-CN" w:bidi="ar"/>
        </w:rPr>
        <w:t>（七）承办领导交办的其他工作。</w:t>
      </w:r>
    </w:p>
    <w:p w14:paraId="169688DE">
      <w:pPr>
        <w:keepNext w:val="0"/>
        <w:keepLines w:val="0"/>
        <w:pageBreakBefore w:val="0"/>
        <w:kinsoku/>
        <w:wordWrap/>
        <w:overflowPunct/>
        <w:topLinePunct w:val="0"/>
        <w:bidi w:val="0"/>
        <w:snapToGrid/>
        <w:spacing w:line="58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单位决算</w:t>
      </w:r>
      <w:r>
        <w:rPr>
          <w:rFonts w:hint="eastAsia" w:ascii="仿宋_GB2312" w:eastAsia="仿宋_GB2312"/>
          <w:sz w:val="32"/>
          <w:szCs w:val="32"/>
        </w:rPr>
        <w:t>单位构成</w:t>
      </w:r>
    </w:p>
    <w:p w14:paraId="09A077D3">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Autospacing="0" w:line="580" w:lineRule="exact"/>
        <w:ind w:left="0" w:right="0" w:rightChars="0" w:firstLine="640" w:firstLineChars="200"/>
        <w:jc w:val="left"/>
        <w:textAlignment w:val="auto"/>
        <w:rPr>
          <w:rFonts w:hint="eastAsia" w:ascii="仿宋_GB2312" w:hAnsi="Times New Roman" w:eastAsia="仿宋_GB2312" w:cs="Times New Roman"/>
          <w:i w:val="0"/>
          <w:caps w:val="0"/>
          <w:color w:val="333333"/>
          <w:spacing w:val="0"/>
          <w:kern w:val="2"/>
          <w:sz w:val="32"/>
          <w:szCs w:val="32"/>
          <w:lang w:val="en-US" w:eastAsia="zh-CN" w:bidi="ar"/>
        </w:rPr>
      </w:pPr>
      <w:r>
        <w:rPr>
          <w:rFonts w:hint="eastAsia" w:ascii="仿宋_GB2312" w:eastAsia="仿宋_GB2312" w:cs="Times New Roman"/>
          <w:i w:val="0"/>
          <w:caps w:val="0"/>
          <w:color w:val="333333"/>
          <w:spacing w:val="0"/>
          <w:kern w:val="2"/>
          <w:sz w:val="32"/>
          <w:szCs w:val="32"/>
          <w:lang w:val="en-US" w:eastAsia="zh-CN" w:bidi="ar"/>
        </w:rPr>
        <w:t>柳州</w:t>
      </w:r>
      <w:r>
        <w:rPr>
          <w:rFonts w:hint="eastAsia" w:ascii="仿宋_GB2312" w:hAnsi="Times New Roman" w:eastAsia="仿宋_GB2312" w:cs="Times New Roman"/>
          <w:i w:val="0"/>
          <w:caps w:val="0"/>
          <w:color w:val="333333"/>
          <w:spacing w:val="0"/>
          <w:kern w:val="2"/>
          <w:sz w:val="32"/>
          <w:szCs w:val="32"/>
          <w:lang w:val="en-US" w:eastAsia="zh-CN" w:bidi="ar"/>
        </w:rPr>
        <w:t>市</w:t>
      </w:r>
      <w:r>
        <w:rPr>
          <w:rFonts w:hint="eastAsia" w:ascii="仿宋_GB2312" w:eastAsia="仿宋_GB2312" w:cs="Times New Roman"/>
          <w:i w:val="0"/>
          <w:caps w:val="0"/>
          <w:color w:val="333333"/>
          <w:spacing w:val="0"/>
          <w:kern w:val="2"/>
          <w:sz w:val="32"/>
          <w:szCs w:val="32"/>
          <w:lang w:val="en-US" w:eastAsia="zh-CN" w:bidi="ar"/>
        </w:rPr>
        <w:t>少数民族语言文字保护中心</w:t>
      </w:r>
      <w:r>
        <w:rPr>
          <w:rFonts w:hint="eastAsia" w:ascii="仿宋_GB2312" w:hAnsi="Times New Roman" w:eastAsia="仿宋_GB2312" w:cs="Times New Roman"/>
          <w:i w:val="0"/>
          <w:caps w:val="0"/>
          <w:color w:val="333333"/>
          <w:spacing w:val="0"/>
          <w:kern w:val="2"/>
          <w:sz w:val="32"/>
          <w:szCs w:val="32"/>
          <w:lang w:val="en-US" w:eastAsia="zh-CN" w:bidi="ar"/>
        </w:rPr>
        <w:t>设下列内设机构：</w:t>
      </w:r>
    </w:p>
    <w:p w14:paraId="624FBBA6">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机构和人员情况表</w:t>
      </w:r>
    </w:p>
    <w:p w14:paraId="1B9FEC37">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单位：人</w:t>
      </w:r>
    </w:p>
    <w:tbl>
      <w:tblPr>
        <w:tblStyle w:val="7"/>
        <w:tblW w:w="9567" w:type="dxa"/>
        <w:tblInd w:w="33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0" w:type="dxa"/>
          <w:left w:w="30" w:type="dxa"/>
          <w:bottom w:w="0" w:type="dxa"/>
          <w:right w:w="20" w:type="dxa"/>
        </w:tblCellMar>
      </w:tblPr>
      <w:tblGrid>
        <w:gridCol w:w="3567"/>
        <w:gridCol w:w="915"/>
        <w:gridCol w:w="735"/>
        <w:gridCol w:w="945"/>
        <w:gridCol w:w="885"/>
        <w:gridCol w:w="825"/>
        <w:gridCol w:w="870"/>
        <w:gridCol w:w="825"/>
      </w:tblGrid>
      <w:tr w14:paraId="0B5C99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227" w:hRule="atLeast"/>
        </w:trPr>
        <w:tc>
          <w:tcPr>
            <w:tcW w:w="3567" w:type="dxa"/>
            <w:tcBorders>
              <w:top w:val="single" w:color="auto" w:sz="4" w:space="0"/>
              <w:left w:val="single" w:color="auto" w:sz="4" w:space="0"/>
              <w:bottom w:val="single" w:color="auto" w:sz="4" w:space="0"/>
              <w:right w:val="single" w:color="auto" w:sz="4" w:space="0"/>
            </w:tcBorders>
            <w:vAlign w:val="center"/>
          </w:tcPr>
          <w:p w14:paraId="1646CFC3">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单位名称</w:t>
            </w:r>
          </w:p>
        </w:tc>
        <w:tc>
          <w:tcPr>
            <w:tcW w:w="915" w:type="dxa"/>
            <w:tcBorders>
              <w:top w:val="single" w:color="auto" w:sz="4" w:space="0"/>
              <w:left w:val="single" w:color="auto" w:sz="4" w:space="0"/>
              <w:bottom w:val="single" w:color="auto" w:sz="4" w:space="0"/>
              <w:right w:val="single" w:color="auto" w:sz="4" w:space="0"/>
            </w:tcBorders>
            <w:tcMar>
              <w:left w:w="20" w:type="dxa"/>
            </w:tcMar>
            <w:vAlign w:val="center"/>
          </w:tcPr>
          <w:p w14:paraId="34277FC3">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单位性质</w:t>
            </w:r>
          </w:p>
        </w:tc>
        <w:tc>
          <w:tcPr>
            <w:tcW w:w="735" w:type="dxa"/>
            <w:tcBorders>
              <w:top w:val="single" w:color="auto" w:sz="4" w:space="0"/>
              <w:left w:val="single" w:color="auto" w:sz="4" w:space="0"/>
              <w:bottom w:val="single" w:color="auto" w:sz="4" w:space="0"/>
              <w:right w:val="single" w:color="auto" w:sz="4" w:space="0"/>
            </w:tcBorders>
            <w:tcMar>
              <w:left w:w="20" w:type="dxa"/>
            </w:tcMar>
            <w:vAlign w:val="center"/>
          </w:tcPr>
          <w:p w14:paraId="596CCDB5">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编制人数</w:t>
            </w:r>
          </w:p>
        </w:tc>
        <w:tc>
          <w:tcPr>
            <w:tcW w:w="945" w:type="dxa"/>
            <w:tcBorders>
              <w:top w:val="single" w:color="auto" w:sz="4" w:space="0"/>
              <w:left w:val="single" w:color="auto" w:sz="4" w:space="0"/>
              <w:bottom w:val="single" w:color="auto" w:sz="4" w:space="0"/>
              <w:right w:val="single" w:color="auto" w:sz="4" w:space="0"/>
            </w:tcBorders>
            <w:tcMar>
              <w:left w:w="20" w:type="dxa"/>
            </w:tcMar>
            <w:vAlign w:val="center"/>
          </w:tcPr>
          <w:p w14:paraId="303ED287">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实有在职人数</w:t>
            </w:r>
          </w:p>
        </w:tc>
        <w:tc>
          <w:tcPr>
            <w:tcW w:w="885" w:type="dxa"/>
            <w:tcBorders>
              <w:top w:val="single" w:color="auto" w:sz="4" w:space="0"/>
              <w:left w:val="single" w:color="auto" w:sz="4" w:space="0"/>
              <w:bottom w:val="single" w:color="auto" w:sz="4" w:space="0"/>
              <w:right w:val="single" w:color="auto" w:sz="4" w:space="0"/>
            </w:tcBorders>
            <w:tcMar>
              <w:left w:w="20" w:type="dxa"/>
            </w:tcMar>
            <w:vAlign w:val="center"/>
          </w:tcPr>
          <w:p w14:paraId="258D059F">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eastAsia="zh-CN"/>
              </w:rPr>
            </w:pPr>
            <w:r>
              <w:rPr>
                <w:rFonts w:hint="eastAsia" w:ascii="仿宋_GB2312" w:hAnsi="黑体" w:eastAsia="仿宋_GB2312"/>
                <w:color w:val="000000"/>
                <w:kern w:val="2"/>
                <w:sz w:val="30"/>
                <w:szCs w:val="30"/>
                <w:lang w:val="en-US"/>
              </w:rPr>
              <w:t>离休</w:t>
            </w:r>
          </w:p>
          <w:p w14:paraId="4BE25479">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人数</w:t>
            </w:r>
          </w:p>
        </w:tc>
        <w:tc>
          <w:tcPr>
            <w:tcW w:w="825" w:type="dxa"/>
            <w:tcBorders>
              <w:top w:val="single" w:color="auto" w:sz="4" w:space="0"/>
              <w:left w:val="single" w:color="auto" w:sz="4" w:space="0"/>
              <w:bottom w:val="single" w:color="auto" w:sz="4" w:space="0"/>
              <w:right w:val="single" w:color="auto" w:sz="4" w:space="0"/>
            </w:tcBorders>
            <w:tcMar>
              <w:top w:w="0" w:type="dxa"/>
              <w:left w:w="0" w:type="dxa"/>
              <w:right w:w="10" w:type="dxa"/>
            </w:tcMar>
            <w:vAlign w:val="center"/>
          </w:tcPr>
          <w:p w14:paraId="5DC13537">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eastAsia="zh-CN"/>
              </w:rPr>
            </w:pPr>
            <w:r>
              <w:rPr>
                <w:rFonts w:hint="eastAsia" w:ascii="仿宋_GB2312" w:hAnsi="黑体" w:eastAsia="仿宋_GB2312"/>
                <w:color w:val="000000"/>
                <w:kern w:val="2"/>
                <w:sz w:val="30"/>
                <w:szCs w:val="30"/>
                <w:lang w:val="en-US"/>
              </w:rPr>
              <w:t>退休</w:t>
            </w:r>
          </w:p>
          <w:p w14:paraId="3379BFA0">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人数</w:t>
            </w:r>
          </w:p>
        </w:tc>
        <w:tc>
          <w:tcPr>
            <w:tcW w:w="870" w:type="dxa"/>
            <w:tcBorders>
              <w:top w:val="single" w:color="auto" w:sz="4" w:space="0"/>
              <w:left w:val="single" w:color="auto" w:sz="4" w:space="0"/>
              <w:bottom w:val="single" w:color="auto" w:sz="4" w:space="0"/>
              <w:right w:val="single" w:color="auto" w:sz="4" w:space="0"/>
            </w:tcBorders>
            <w:tcMar>
              <w:left w:w="20" w:type="dxa"/>
            </w:tcMar>
            <w:vAlign w:val="center"/>
          </w:tcPr>
          <w:p w14:paraId="61821A6F">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聘用人数</w:t>
            </w:r>
          </w:p>
        </w:tc>
        <w:tc>
          <w:tcPr>
            <w:tcW w:w="825" w:type="dxa"/>
            <w:tcBorders>
              <w:top w:val="single" w:color="auto" w:sz="4" w:space="0"/>
              <w:left w:val="single" w:color="auto" w:sz="4" w:space="0"/>
              <w:bottom w:val="single" w:color="auto" w:sz="4" w:space="0"/>
              <w:right w:val="single" w:color="auto" w:sz="4" w:space="0"/>
            </w:tcBorders>
            <w:tcMar>
              <w:left w:w="20" w:type="dxa"/>
              <w:right w:w="30" w:type="dxa"/>
            </w:tcMar>
            <w:vAlign w:val="center"/>
          </w:tcPr>
          <w:p w14:paraId="7CD868CB">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eastAsia="zh-CN"/>
              </w:rPr>
            </w:pPr>
            <w:r>
              <w:rPr>
                <w:rFonts w:hint="eastAsia" w:ascii="仿宋_GB2312" w:hAnsi="黑体" w:eastAsia="仿宋_GB2312"/>
                <w:color w:val="000000"/>
                <w:kern w:val="2"/>
                <w:sz w:val="30"/>
                <w:szCs w:val="30"/>
                <w:lang w:val="en-US"/>
              </w:rPr>
              <w:t>遗属</w:t>
            </w:r>
          </w:p>
          <w:p w14:paraId="6670ECF3">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人数</w:t>
            </w:r>
          </w:p>
        </w:tc>
      </w:tr>
      <w:tr w14:paraId="6E8EDB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227" w:hRule="atLeast"/>
        </w:trPr>
        <w:tc>
          <w:tcPr>
            <w:tcW w:w="3567" w:type="dxa"/>
            <w:tcBorders>
              <w:top w:val="single" w:color="auto" w:sz="4" w:space="0"/>
              <w:left w:val="single" w:color="auto" w:sz="4" w:space="0"/>
              <w:bottom w:val="single" w:color="auto" w:sz="4" w:space="0"/>
              <w:right w:val="single" w:color="auto" w:sz="4" w:space="0"/>
            </w:tcBorders>
            <w:vAlign w:val="center"/>
          </w:tcPr>
          <w:p w14:paraId="179D4A56">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eastAsia="仿宋_GB2312" w:cs="Times New Roman"/>
                <w:i w:val="0"/>
                <w:caps w:val="0"/>
                <w:color w:val="333333"/>
                <w:spacing w:val="0"/>
                <w:kern w:val="2"/>
                <w:sz w:val="32"/>
                <w:szCs w:val="32"/>
                <w:lang w:val="en-US" w:eastAsia="zh-CN" w:bidi="ar"/>
              </w:rPr>
            </w:pPr>
            <w:r>
              <w:rPr>
                <w:rFonts w:hint="eastAsia" w:ascii="仿宋_GB2312" w:eastAsia="仿宋_GB2312" w:cs="Times New Roman"/>
                <w:i w:val="0"/>
                <w:caps w:val="0"/>
                <w:color w:val="333333"/>
                <w:spacing w:val="0"/>
                <w:kern w:val="2"/>
                <w:sz w:val="32"/>
                <w:szCs w:val="32"/>
                <w:lang w:val="en-US" w:eastAsia="zh-CN" w:bidi="ar"/>
              </w:rPr>
              <w:t>柳州</w:t>
            </w:r>
            <w:r>
              <w:rPr>
                <w:rFonts w:hint="eastAsia" w:ascii="仿宋_GB2312" w:hAnsi="Times New Roman" w:eastAsia="仿宋_GB2312" w:cs="Times New Roman"/>
                <w:i w:val="0"/>
                <w:caps w:val="0"/>
                <w:color w:val="333333"/>
                <w:spacing w:val="0"/>
                <w:kern w:val="2"/>
                <w:sz w:val="32"/>
                <w:szCs w:val="32"/>
                <w:lang w:val="en-US" w:eastAsia="zh-CN" w:bidi="ar"/>
              </w:rPr>
              <w:t>市</w:t>
            </w:r>
            <w:r>
              <w:rPr>
                <w:rFonts w:hint="eastAsia" w:ascii="仿宋_GB2312" w:eastAsia="仿宋_GB2312" w:cs="Times New Roman"/>
                <w:i w:val="0"/>
                <w:caps w:val="0"/>
                <w:color w:val="333333"/>
                <w:spacing w:val="0"/>
                <w:kern w:val="2"/>
                <w:sz w:val="32"/>
                <w:szCs w:val="32"/>
                <w:lang w:val="en-US" w:eastAsia="zh-CN" w:bidi="ar"/>
              </w:rPr>
              <w:t>少数民族语言文字保护中心</w:t>
            </w:r>
          </w:p>
        </w:tc>
        <w:tc>
          <w:tcPr>
            <w:tcW w:w="915" w:type="dxa"/>
            <w:tcBorders>
              <w:top w:val="single" w:color="auto" w:sz="4" w:space="0"/>
              <w:left w:val="single" w:color="auto" w:sz="4" w:space="0"/>
              <w:bottom w:val="single" w:color="auto" w:sz="4" w:space="0"/>
              <w:right w:val="single" w:color="auto" w:sz="4" w:space="0"/>
            </w:tcBorders>
            <w:tcMar>
              <w:left w:w="20" w:type="dxa"/>
            </w:tcMar>
            <w:vAlign w:val="center"/>
          </w:tcPr>
          <w:p w14:paraId="158C2EE2">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eastAsia="zh-CN"/>
              </w:rPr>
            </w:pPr>
            <w:r>
              <w:rPr>
                <w:rFonts w:hint="eastAsia" w:ascii="仿宋_GB2312" w:hAnsi="黑体" w:eastAsia="仿宋_GB2312"/>
                <w:color w:val="000000"/>
                <w:kern w:val="2"/>
                <w:sz w:val="30"/>
                <w:szCs w:val="30"/>
                <w:lang w:val="en-US" w:eastAsia="zh-CN"/>
              </w:rPr>
              <w:t>参公</w:t>
            </w:r>
          </w:p>
        </w:tc>
        <w:tc>
          <w:tcPr>
            <w:tcW w:w="735" w:type="dxa"/>
            <w:tcBorders>
              <w:top w:val="single" w:color="auto" w:sz="4" w:space="0"/>
              <w:left w:val="single" w:color="auto" w:sz="4" w:space="0"/>
              <w:bottom w:val="single" w:color="auto" w:sz="4" w:space="0"/>
              <w:right w:val="single" w:color="auto" w:sz="4" w:space="0"/>
            </w:tcBorders>
            <w:tcMar>
              <w:left w:w="20" w:type="dxa"/>
            </w:tcMar>
            <w:vAlign w:val="center"/>
          </w:tcPr>
          <w:p w14:paraId="712D02A2">
            <w:pPr>
              <w:pStyle w:val="21"/>
              <w:jc w:val="center"/>
              <w:rPr>
                <w:rFonts w:hint="eastAsia" w:ascii="仿宋_GB2312" w:hAnsi="黑体" w:eastAsia="仿宋_GB2312"/>
                <w:color w:val="000000"/>
                <w:kern w:val="2"/>
                <w:sz w:val="30"/>
                <w:szCs w:val="30"/>
                <w:lang w:val="en-US" w:eastAsia="zh-CN"/>
              </w:rPr>
            </w:pPr>
            <w:r>
              <w:rPr>
                <w:rFonts w:hint="eastAsia" w:ascii="仿宋_GB2312" w:hAnsi="黑体" w:eastAsia="仿宋_GB2312"/>
                <w:color w:val="000000"/>
                <w:kern w:val="2"/>
                <w:sz w:val="30"/>
                <w:szCs w:val="30"/>
                <w:lang w:val="en-US" w:eastAsia="zh-CN"/>
              </w:rPr>
              <w:t>5</w:t>
            </w:r>
          </w:p>
        </w:tc>
        <w:tc>
          <w:tcPr>
            <w:tcW w:w="945" w:type="dxa"/>
            <w:tcBorders>
              <w:top w:val="single" w:color="auto" w:sz="4" w:space="0"/>
              <w:left w:val="single" w:color="auto" w:sz="4" w:space="0"/>
              <w:bottom w:val="single" w:color="auto" w:sz="4" w:space="0"/>
              <w:right w:val="single" w:color="auto" w:sz="4" w:space="0"/>
            </w:tcBorders>
            <w:tcMar>
              <w:left w:w="20" w:type="dxa"/>
            </w:tcMar>
            <w:vAlign w:val="center"/>
          </w:tcPr>
          <w:p w14:paraId="3C31785C">
            <w:pPr>
              <w:pStyle w:val="21"/>
              <w:jc w:val="center"/>
              <w:rPr>
                <w:rFonts w:hint="eastAsia" w:ascii="仿宋_GB2312" w:hAnsi="黑体" w:eastAsia="仿宋_GB2312"/>
                <w:color w:val="000000"/>
                <w:kern w:val="2"/>
                <w:sz w:val="30"/>
                <w:szCs w:val="30"/>
                <w:lang w:val="en-US" w:eastAsia="zh-CN"/>
              </w:rPr>
            </w:pPr>
            <w:r>
              <w:rPr>
                <w:rFonts w:hint="eastAsia" w:ascii="仿宋_GB2312" w:hAnsi="黑体" w:eastAsia="仿宋_GB2312"/>
                <w:color w:val="000000"/>
                <w:kern w:val="2"/>
                <w:sz w:val="30"/>
                <w:szCs w:val="30"/>
                <w:lang w:val="en-US" w:eastAsia="zh-CN"/>
              </w:rPr>
              <w:t>2</w:t>
            </w:r>
          </w:p>
        </w:tc>
        <w:tc>
          <w:tcPr>
            <w:tcW w:w="885" w:type="dxa"/>
            <w:tcBorders>
              <w:top w:val="single" w:color="auto" w:sz="4" w:space="0"/>
              <w:left w:val="single" w:color="auto" w:sz="4" w:space="0"/>
              <w:bottom w:val="single" w:color="auto" w:sz="4" w:space="0"/>
              <w:right w:val="single" w:color="auto" w:sz="4" w:space="0"/>
            </w:tcBorders>
            <w:tcMar>
              <w:left w:w="20" w:type="dxa"/>
            </w:tcMar>
            <w:vAlign w:val="center"/>
          </w:tcPr>
          <w:p w14:paraId="049663F7">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ind w:firstLine="420"/>
              <w:jc w:val="center"/>
              <w:rPr>
                <w:rFonts w:hint="eastAsia" w:ascii="仿宋_GB2312" w:hAnsi="黑体" w:eastAsia="仿宋_GB2312"/>
                <w:color w:val="000000"/>
                <w:kern w:val="2"/>
                <w:sz w:val="30"/>
                <w:szCs w:val="30"/>
                <w:lang w:val="en-US"/>
              </w:rPr>
            </w:pPr>
          </w:p>
        </w:tc>
        <w:tc>
          <w:tcPr>
            <w:tcW w:w="825" w:type="dxa"/>
            <w:tcBorders>
              <w:top w:val="single" w:color="auto" w:sz="4" w:space="0"/>
              <w:left w:val="single" w:color="auto" w:sz="4" w:space="0"/>
              <w:bottom w:val="single" w:color="auto" w:sz="4" w:space="0"/>
              <w:right w:val="single" w:color="auto" w:sz="4" w:space="0"/>
            </w:tcBorders>
            <w:tcMar>
              <w:top w:w="0" w:type="dxa"/>
              <w:left w:w="0" w:type="dxa"/>
              <w:right w:w="10" w:type="dxa"/>
            </w:tcMar>
            <w:vAlign w:val="center"/>
          </w:tcPr>
          <w:p w14:paraId="23E92CA0">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highlight w:val="none"/>
                <w:lang w:val="en-US" w:eastAsia="zh-CN"/>
              </w:rPr>
            </w:pPr>
            <w:r>
              <w:rPr>
                <w:rFonts w:hint="eastAsia" w:ascii="仿宋_GB2312" w:hAnsi="黑体" w:eastAsia="仿宋_GB2312"/>
                <w:color w:val="000000"/>
                <w:kern w:val="2"/>
                <w:sz w:val="30"/>
                <w:szCs w:val="30"/>
                <w:highlight w:val="none"/>
                <w:lang w:val="en-US" w:eastAsia="zh-CN"/>
              </w:rPr>
              <w:t>2</w:t>
            </w:r>
          </w:p>
        </w:tc>
        <w:tc>
          <w:tcPr>
            <w:tcW w:w="870" w:type="dxa"/>
            <w:tcBorders>
              <w:left w:val="single" w:color="auto" w:sz="4" w:space="0"/>
              <w:bottom w:val="single" w:color="auto" w:sz="4" w:space="0"/>
              <w:right w:val="single" w:color="auto" w:sz="4" w:space="0"/>
            </w:tcBorders>
            <w:tcMar>
              <w:left w:w="20" w:type="dxa"/>
            </w:tcMar>
            <w:vAlign w:val="center"/>
          </w:tcPr>
          <w:p w14:paraId="026DD2A1">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ind w:firstLine="420"/>
              <w:jc w:val="center"/>
              <w:rPr>
                <w:rFonts w:hint="eastAsia" w:ascii="仿宋_GB2312" w:hAnsi="黑体" w:eastAsia="仿宋_GB2312"/>
                <w:color w:val="000000"/>
                <w:kern w:val="2"/>
                <w:sz w:val="30"/>
                <w:szCs w:val="30"/>
                <w:highlight w:val="none"/>
                <w:lang w:val="en-US" w:eastAsia="zh-CN"/>
              </w:rPr>
            </w:pPr>
            <w:r>
              <w:rPr>
                <w:rFonts w:hint="eastAsia" w:ascii="仿宋_GB2312" w:hAnsi="黑体" w:eastAsia="仿宋_GB2312"/>
                <w:color w:val="000000"/>
                <w:kern w:val="2"/>
                <w:sz w:val="30"/>
                <w:szCs w:val="30"/>
                <w:highlight w:val="none"/>
                <w:lang w:val="en-US" w:eastAsia="zh-CN"/>
              </w:rPr>
              <w:t>2</w:t>
            </w:r>
          </w:p>
        </w:tc>
        <w:tc>
          <w:tcPr>
            <w:tcW w:w="825" w:type="dxa"/>
            <w:tcBorders>
              <w:left w:val="single" w:color="auto" w:sz="4" w:space="0"/>
              <w:bottom w:val="single" w:color="auto" w:sz="4" w:space="0"/>
              <w:right w:val="single" w:color="auto" w:sz="4" w:space="0"/>
            </w:tcBorders>
            <w:tcMar>
              <w:left w:w="20" w:type="dxa"/>
              <w:right w:w="30" w:type="dxa"/>
            </w:tcMar>
            <w:vAlign w:val="top"/>
          </w:tcPr>
          <w:p w14:paraId="23EC2116">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ind w:firstLine="420"/>
              <w:rPr>
                <w:rFonts w:hint="eastAsia" w:ascii="仿宋_GB2312" w:hAnsi="黑体" w:eastAsia="仿宋_GB2312"/>
                <w:color w:val="000000"/>
                <w:kern w:val="2"/>
                <w:sz w:val="30"/>
                <w:szCs w:val="30"/>
                <w:lang w:val="en-US"/>
              </w:rPr>
            </w:pPr>
          </w:p>
        </w:tc>
      </w:tr>
    </w:tbl>
    <w:p w14:paraId="23B2CC05">
      <w:pPr>
        <w:pStyle w:val="2"/>
        <w:jc w:val="both"/>
        <w:rPr>
          <w:rFonts w:hint="eastAsia"/>
        </w:rPr>
      </w:pPr>
    </w:p>
    <w:p w14:paraId="2157EF1C">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柳州市民语中心</w:t>
      </w:r>
      <w:r>
        <w:rPr>
          <w:rFonts w:hint="eastAsia" w:ascii="仿宋_GB2312" w:eastAsia="仿宋_GB2312"/>
          <w:b/>
          <w:sz w:val="32"/>
          <w:szCs w:val="32"/>
        </w:rPr>
        <w:t>2020年</w:t>
      </w:r>
      <w:r>
        <w:rPr>
          <w:rFonts w:hint="eastAsia" w:ascii="仿宋_GB2312" w:eastAsia="仿宋_GB2312"/>
          <w:b/>
          <w:sz w:val="32"/>
          <w:szCs w:val="32"/>
          <w:lang w:eastAsia="zh-CN"/>
        </w:rPr>
        <w:t>单位决算</w:t>
      </w:r>
      <w:r>
        <w:rPr>
          <w:rFonts w:hint="eastAsia" w:ascii="仿宋_GB2312" w:eastAsia="仿宋_GB2312"/>
          <w:b/>
          <w:sz w:val="32"/>
          <w:szCs w:val="32"/>
        </w:rPr>
        <w:t>报表</w:t>
      </w:r>
    </w:p>
    <w:p w14:paraId="7919399C">
      <w:pPr>
        <w:pStyle w:val="2"/>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仿宋_GB2312" w:hAnsi="仿宋_GB2312" w:eastAsia="仿宋_GB2312" w:cs="仿宋_GB2312"/>
          <w:b w:val="0"/>
          <w:bCs w:val="0"/>
          <w:kern w:val="0"/>
          <w:sz w:val="36"/>
          <w:szCs w:val="36"/>
          <w:lang w:val="en-US" w:eastAsia="zh-CN" w:bidi="ar-SA"/>
        </w:rPr>
      </w:pPr>
      <w:r>
        <w:rPr>
          <w:rFonts w:hint="eastAsia" w:ascii="仿宋_GB2312" w:hAnsi="仿宋_GB2312" w:eastAsia="仿宋_GB2312" w:cs="仿宋_GB2312"/>
          <w:b w:val="0"/>
          <w:bCs w:val="0"/>
          <w:kern w:val="0"/>
          <w:sz w:val="36"/>
          <w:szCs w:val="36"/>
          <w:lang w:val="en-US" w:eastAsia="zh-CN" w:bidi="ar-SA"/>
        </w:rPr>
        <w:t>表一：收入支出决算总表</w:t>
      </w:r>
    </w:p>
    <w:p w14:paraId="2BCBBCF1">
      <w:pPr>
        <w:pStyle w:val="2"/>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仿宋_GB2312" w:hAnsi="仿宋_GB2312" w:eastAsia="仿宋_GB2312" w:cs="仿宋_GB2312"/>
          <w:b w:val="0"/>
          <w:bCs w:val="0"/>
          <w:kern w:val="2"/>
          <w:sz w:val="22"/>
          <w:szCs w:val="22"/>
          <w:lang w:val="en-US" w:eastAsia="zh-CN" w:bidi="ar-SA"/>
        </w:rPr>
      </w:pPr>
      <w:r>
        <w:rPr>
          <w:rFonts w:hint="eastAsia" w:ascii="仿宋_GB2312" w:hAnsi="仿宋_GB2312" w:eastAsia="仿宋_GB2312" w:cs="仿宋_GB2312"/>
          <w:b w:val="0"/>
          <w:bCs w:val="0"/>
          <w:kern w:val="2"/>
          <w:sz w:val="22"/>
          <w:szCs w:val="22"/>
          <w:lang w:val="en-US" w:eastAsia="zh-CN" w:bidi="ar-SA"/>
        </w:rPr>
        <w:t xml:space="preserve">                                                                    单位：万元</w:t>
      </w:r>
    </w:p>
    <w:tbl>
      <w:tblPr>
        <w:tblStyle w:val="7"/>
        <w:tblW w:w="8720" w:type="dxa"/>
        <w:jc w:val="center"/>
        <w:tblLayout w:type="fixed"/>
        <w:tblCellMar>
          <w:top w:w="0" w:type="dxa"/>
          <w:left w:w="108" w:type="dxa"/>
          <w:bottom w:w="0" w:type="dxa"/>
          <w:right w:w="108" w:type="dxa"/>
        </w:tblCellMar>
      </w:tblPr>
      <w:tblGrid>
        <w:gridCol w:w="2895"/>
        <w:gridCol w:w="1085"/>
        <w:gridCol w:w="3123"/>
        <w:gridCol w:w="1617"/>
      </w:tblGrid>
      <w:tr w14:paraId="528595A8">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14:paraId="52CFCE1E">
            <w:pPr>
              <w:widowControl/>
              <w:ind w:firstLine="400"/>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收    入</w:t>
            </w:r>
          </w:p>
        </w:tc>
        <w:tc>
          <w:tcPr>
            <w:tcW w:w="4740" w:type="dxa"/>
            <w:gridSpan w:val="2"/>
            <w:tcBorders>
              <w:top w:val="single" w:color="auto" w:sz="4" w:space="0"/>
              <w:left w:val="nil"/>
              <w:bottom w:val="single" w:color="auto" w:sz="4" w:space="0"/>
              <w:right w:val="single" w:color="auto" w:sz="4" w:space="0"/>
            </w:tcBorders>
            <w:vAlign w:val="center"/>
          </w:tcPr>
          <w:p w14:paraId="7AB14E66">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支    出</w:t>
            </w:r>
          </w:p>
        </w:tc>
      </w:tr>
      <w:tr w14:paraId="5DE088CF">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093A3BB5">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项目</w:t>
            </w:r>
          </w:p>
        </w:tc>
        <w:tc>
          <w:tcPr>
            <w:tcW w:w="1085" w:type="dxa"/>
            <w:tcBorders>
              <w:top w:val="nil"/>
              <w:left w:val="nil"/>
              <w:bottom w:val="single" w:color="auto" w:sz="4" w:space="0"/>
              <w:right w:val="single" w:color="auto" w:sz="4" w:space="0"/>
            </w:tcBorders>
            <w:vAlign w:val="center"/>
          </w:tcPr>
          <w:p w14:paraId="069B1DF5">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决算数</w:t>
            </w:r>
          </w:p>
        </w:tc>
        <w:tc>
          <w:tcPr>
            <w:tcW w:w="3123" w:type="dxa"/>
            <w:tcBorders>
              <w:top w:val="nil"/>
              <w:left w:val="nil"/>
              <w:bottom w:val="single" w:color="auto" w:sz="4" w:space="0"/>
              <w:right w:val="single" w:color="auto" w:sz="4" w:space="0"/>
            </w:tcBorders>
            <w:vAlign w:val="center"/>
          </w:tcPr>
          <w:p w14:paraId="7A9BA5CD">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项目</w:t>
            </w:r>
          </w:p>
        </w:tc>
        <w:tc>
          <w:tcPr>
            <w:tcW w:w="1617" w:type="dxa"/>
            <w:tcBorders>
              <w:top w:val="nil"/>
              <w:left w:val="nil"/>
              <w:bottom w:val="single" w:color="auto" w:sz="4" w:space="0"/>
              <w:right w:val="single" w:color="auto" w:sz="4" w:space="0"/>
            </w:tcBorders>
            <w:vAlign w:val="center"/>
          </w:tcPr>
          <w:p w14:paraId="55573DFD">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决算数</w:t>
            </w:r>
          </w:p>
        </w:tc>
      </w:tr>
      <w:tr w14:paraId="1974C6B6">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124F7F95">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一、一般公共预算财政拨款收入</w:t>
            </w:r>
          </w:p>
        </w:tc>
        <w:tc>
          <w:tcPr>
            <w:tcW w:w="1085" w:type="dxa"/>
            <w:tcBorders>
              <w:top w:val="nil"/>
              <w:left w:val="nil"/>
              <w:bottom w:val="single" w:color="auto" w:sz="4" w:space="0"/>
              <w:right w:val="single" w:color="auto" w:sz="4" w:space="0"/>
            </w:tcBorders>
            <w:vAlign w:val="center"/>
          </w:tcPr>
          <w:p w14:paraId="4971BDB5">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147.82</w:t>
            </w:r>
          </w:p>
        </w:tc>
        <w:tc>
          <w:tcPr>
            <w:tcW w:w="3123" w:type="dxa"/>
            <w:tcBorders>
              <w:top w:val="nil"/>
              <w:left w:val="nil"/>
              <w:bottom w:val="single" w:color="auto" w:sz="4" w:space="0"/>
              <w:right w:val="single" w:color="auto" w:sz="4" w:space="0"/>
            </w:tcBorders>
            <w:vAlign w:val="center"/>
          </w:tcPr>
          <w:p w14:paraId="42219C4A">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一、一般公共服务支出</w:t>
            </w:r>
          </w:p>
        </w:tc>
        <w:tc>
          <w:tcPr>
            <w:tcW w:w="1617" w:type="dxa"/>
            <w:tcBorders>
              <w:top w:val="nil"/>
              <w:left w:val="nil"/>
              <w:bottom w:val="single" w:color="auto" w:sz="4" w:space="0"/>
              <w:right w:val="single" w:color="auto" w:sz="4" w:space="0"/>
            </w:tcBorders>
            <w:vAlign w:val="center"/>
          </w:tcPr>
          <w:p w14:paraId="53712EAE">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89.87</w:t>
            </w:r>
          </w:p>
        </w:tc>
      </w:tr>
      <w:tr w14:paraId="04EF5410">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06E778F4">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二、政府性基金预算财政拨款收入</w:t>
            </w:r>
          </w:p>
        </w:tc>
        <w:tc>
          <w:tcPr>
            <w:tcW w:w="1085" w:type="dxa"/>
            <w:tcBorders>
              <w:top w:val="nil"/>
              <w:left w:val="nil"/>
              <w:bottom w:val="single" w:color="auto" w:sz="4" w:space="0"/>
              <w:right w:val="single" w:color="auto" w:sz="4" w:space="0"/>
            </w:tcBorders>
            <w:vAlign w:val="center"/>
          </w:tcPr>
          <w:p w14:paraId="67082C52">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123" w:type="dxa"/>
            <w:tcBorders>
              <w:top w:val="nil"/>
              <w:left w:val="nil"/>
              <w:bottom w:val="single" w:color="auto" w:sz="4" w:space="0"/>
              <w:right w:val="single" w:color="auto" w:sz="4" w:space="0"/>
            </w:tcBorders>
            <w:vAlign w:val="center"/>
          </w:tcPr>
          <w:p w14:paraId="32D75436">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三、教育支出</w:t>
            </w:r>
          </w:p>
        </w:tc>
        <w:tc>
          <w:tcPr>
            <w:tcW w:w="1617" w:type="dxa"/>
            <w:tcBorders>
              <w:top w:val="nil"/>
              <w:left w:val="nil"/>
              <w:bottom w:val="single" w:color="auto" w:sz="4" w:space="0"/>
              <w:right w:val="single" w:color="auto" w:sz="4" w:space="0"/>
            </w:tcBorders>
            <w:vAlign w:val="center"/>
          </w:tcPr>
          <w:p w14:paraId="50F0BB30">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52796FDD">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5DE4A0D5">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三、上级补助收入</w:t>
            </w:r>
          </w:p>
        </w:tc>
        <w:tc>
          <w:tcPr>
            <w:tcW w:w="1085" w:type="dxa"/>
            <w:tcBorders>
              <w:top w:val="nil"/>
              <w:left w:val="nil"/>
              <w:bottom w:val="single" w:color="auto" w:sz="4" w:space="0"/>
              <w:right w:val="single" w:color="auto" w:sz="4" w:space="0"/>
            </w:tcBorders>
            <w:vAlign w:val="center"/>
          </w:tcPr>
          <w:p w14:paraId="3948908B">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123" w:type="dxa"/>
            <w:tcBorders>
              <w:top w:val="nil"/>
              <w:left w:val="nil"/>
              <w:bottom w:val="single" w:color="auto" w:sz="4" w:space="0"/>
              <w:right w:val="single" w:color="auto" w:sz="4" w:space="0"/>
            </w:tcBorders>
            <w:vAlign w:val="center"/>
          </w:tcPr>
          <w:p w14:paraId="0A3A680A">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四、</w:t>
            </w:r>
            <w:r>
              <w:rPr>
                <w:rFonts w:hint="eastAsia" w:ascii="仿宋_GB2312" w:hAnsi="仿宋_GB2312" w:eastAsia="仿宋_GB2312" w:cs="仿宋_GB2312"/>
                <w:color w:val="000000"/>
                <w:kern w:val="0"/>
                <w:sz w:val="22"/>
                <w:szCs w:val="22"/>
                <w:lang w:eastAsia="zh-CN"/>
              </w:rPr>
              <w:t>社会保障和就业支出</w:t>
            </w:r>
          </w:p>
        </w:tc>
        <w:tc>
          <w:tcPr>
            <w:tcW w:w="1617" w:type="dxa"/>
            <w:tcBorders>
              <w:top w:val="nil"/>
              <w:left w:val="nil"/>
              <w:bottom w:val="single" w:color="auto" w:sz="4" w:space="0"/>
              <w:right w:val="single" w:color="auto" w:sz="4" w:space="0"/>
            </w:tcBorders>
            <w:vAlign w:val="center"/>
          </w:tcPr>
          <w:p w14:paraId="5E9E21C7">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7.86</w:t>
            </w:r>
          </w:p>
        </w:tc>
      </w:tr>
      <w:tr w14:paraId="1DF45A44">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0962FA81">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四、事业收入</w:t>
            </w:r>
          </w:p>
        </w:tc>
        <w:tc>
          <w:tcPr>
            <w:tcW w:w="1085" w:type="dxa"/>
            <w:tcBorders>
              <w:top w:val="nil"/>
              <w:left w:val="nil"/>
              <w:bottom w:val="single" w:color="auto" w:sz="4" w:space="0"/>
              <w:right w:val="single" w:color="auto" w:sz="4" w:space="0"/>
            </w:tcBorders>
            <w:vAlign w:val="center"/>
          </w:tcPr>
          <w:p w14:paraId="7E4DEA7A">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123" w:type="dxa"/>
            <w:tcBorders>
              <w:top w:val="nil"/>
              <w:left w:val="nil"/>
              <w:bottom w:val="single" w:color="auto" w:sz="4" w:space="0"/>
              <w:right w:val="single" w:color="auto" w:sz="4" w:space="0"/>
            </w:tcBorders>
            <w:vAlign w:val="center"/>
          </w:tcPr>
          <w:p w14:paraId="40ED34FF">
            <w:pPr>
              <w:widowControl/>
              <w:jc w:val="left"/>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rPr>
              <w:t>五、</w:t>
            </w:r>
            <w:r>
              <w:rPr>
                <w:rFonts w:hint="eastAsia" w:ascii="仿宋_GB2312" w:hAnsi="仿宋_GB2312" w:eastAsia="仿宋_GB2312" w:cs="仿宋_GB2312"/>
                <w:color w:val="000000"/>
                <w:kern w:val="0"/>
                <w:sz w:val="22"/>
                <w:szCs w:val="22"/>
                <w:lang w:eastAsia="zh-CN"/>
              </w:rPr>
              <w:t>卫生健康支出</w:t>
            </w:r>
          </w:p>
        </w:tc>
        <w:tc>
          <w:tcPr>
            <w:tcW w:w="1617" w:type="dxa"/>
            <w:tcBorders>
              <w:top w:val="nil"/>
              <w:left w:val="nil"/>
              <w:bottom w:val="single" w:color="auto" w:sz="4" w:space="0"/>
              <w:right w:val="single" w:color="auto" w:sz="4" w:space="0"/>
            </w:tcBorders>
            <w:vAlign w:val="center"/>
          </w:tcPr>
          <w:p w14:paraId="5CC08E39">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4.25</w:t>
            </w:r>
          </w:p>
        </w:tc>
      </w:tr>
      <w:tr w14:paraId="58D80E58">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16E6706F">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五、经营收入</w:t>
            </w:r>
          </w:p>
        </w:tc>
        <w:tc>
          <w:tcPr>
            <w:tcW w:w="1085" w:type="dxa"/>
            <w:tcBorders>
              <w:top w:val="nil"/>
              <w:left w:val="nil"/>
              <w:bottom w:val="single" w:color="auto" w:sz="4" w:space="0"/>
              <w:right w:val="single" w:color="auto" w:sz="4" w:space="0"/>
            </w:tcBorders>
            <w:vAlign w:val="center"/>
          </w:tcPr>
          <w:p w14:paraId="28630987">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123" w:type="dxa"/>
            <w:tcBorders>
              <w:top w:val="nil"/>
              <w:left w:val="nil"/>
              <w:bottom w:val="single" w:color="auto" w:sz="4" w:space="0"/>
              <w:right w:val="single" w:color="auto" w:sz="4" w:space="0"/>
            </w:tcBorders>
            <w:vAlign w:val="center"/>
          </w:tcPr>
          <w:p w14:paraId="4B89BA14">
            <w:pPr>
              <w:widowControl/>
              <w:jc w:val="left"/>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rPr>
              <w:t>五、</w:t>
            </w:r>
            <w:r>
              <w:rPr>
                <w:rFonts w:hint="eastAsia" w:ascii="仿宋_GB2312" w:hAnsi="仿宋_GB2312" w:eastAsia="仿宋_GB2312" w:cs="仿宋_GB2312"/>
                <w:color w:val="000000"/>
                <w:kern w:val="0"/>
                <w:sz w:val="22"/>
                <w:szCs w:val="22"/>
                <w:lang w:eastAsia="zh-CN"/>
              </w:rPr>
              <w:t>住房保障支出</w:t>
            </w:r>
          </w:p>
        </w:tc>
        <w:tc>
          <w:tcPr>
            <w:tcW w:w="1617" w:type="dxa"/>
            <w:tcBorders>
              <w:top w:val="nil"/>
              <w:left w:val="nil"/>
              <w:bottom w:val="single" w:color="auto" w:sz="4" w:space="0"/>
              <w:right w:val="single" w:color="auto" w:sz="4" w:space="0"/>
            </w:tcBorders>
            <w:vAlign w:val="center"/>
          </w:tcPr>
          <w:p w14:paraId="47CE1C46">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7.34</w:t>
            </w:r>
          </w:p>
        </w:tc>
      </w:tr>
      <w:tr w14:paraId="09BA032A">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0778BE0E">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六、附属单位上缴收入</w:t>
            </w:r>
          </w:p>
        </w:tc>
        <w:tc>
          <w:tcPr>
            <w:tcW w:w="1085" w:type="dxa"/>
            <w:tcBorders>
              <w:top w:val="nil"/>
              <w:left w:val="nil"/>
              <w:bottom w:val="single" w:color="auto" w:sz="4" w:space="0"/>
              <w:right w:val="single" w:color="auto" w:sz="4" w:space="0"/>
            </w:tcBorders>
            <w:vAlign w:val="center"/>
          </w:tcPr>
          <w:p w14:paraId="7C916852">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123" w:type="dxa"/>
            <w:tcBorders>
              <w:top w:val="nil"/>
              <w:left w:val="nil"/>
              <w:bottom w:val="single" w:color="auto" w:sz="4" w:space="0"/>
              <w:right w:val="single" w:color="auto" w:sz="4" w:space="0"/>
            </w:tcBorders>
            <w:vAlign w:val="center"/>
          </w:tcPr>
          <w:p w14:paraId="02F7C0DA">
            <w:pPr>
              <w:widowControl/>
              <w:jc w:val="left"/>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rPr>
              <w:t>……</w:t>
            </w:r>
          </w:p>
        </w:tc>
        <w:tc>
          <w:tcPr>
            <w:tcW w:w="1617" w:type="dxa"/>
            <w:tcBorders>
              <w:top w:val="nil"/>
              <w:left w:val="nil"/>
              <w:bottom w:val="single" w:color="auto" w:sz="4" w:space="0"/>
              <w:right w:val="single" w:color="auto" w:sz="4" w:space="0"/>
            </w:tcBorders>
            <w:vAlign w:val="center"/>
          </w:tcPr>
          <w:p w14:paraId="560B2C9E">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6A6FC12A">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0B9D0A5B">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七、其他收入</w:t>
            </w:r>
          </w:p>
        </w:tc>
        <w:tc>
          <w:tcPr>
            <w:tcW w:w="1085" w:type="dxa"/>
            <w:tcBorders>
              <w:top w:val="nil"/>
              <w:left w:val="nil"/>
              <w:bottom w:val="single" w:color="auto" w:sz="4" w:space="0"/>
              <w:right w:val="single" w:color="auto" w:sz="4" w:space="0"/>
            </w:tcBorders>
            <w:vAlign w:val="center"/>
          </w:tcPr>
          <w:p w14:paraId="4292041B">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123" w:type="dxa"/>
            <w:tcBorders>
              <w:top w:val="nil"/>
              <w:left w:val="nil"/>
              <w:bottom w:val="single" w:color="auto" w:sz="4" w:space="0"/>
              <w:right w:val="single" w:color="auto" w:sz="4" w:space="0"/>
            </w:tcBorders>
            <w:vAlign w:val="center"/>
          </w:tcPr>
          <w:p w14:paraId="4E22EC7E">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w:t>
            </w:r>
          </w:p>
        </w:tc>
        <w:tc>
          <w:tcPr>
            <w:tcW w:w="1617" w:type="dxa"/>
            <w:tcBorders>
              <w:top w:val="nil"/>
              <w:left w:val="nil"/>
              <w:bottom w:val="single" w:color="auto" w:sz="4" w:space="0"/>
              <w:right w:val="single" w:color="auto" w:sz="4" w:space="0"/>
            </w:tcBorders>
            <w:vAlign w:val="center"/>
          </w:tcPr>
          <w:p w14:paraId="146A0B23">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5B23DF5C">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6E087A23">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085" w:type="dxa"/>
            <w:tcBorders>
              <w:top w:val="nil"/>
              <w:left w:val="nil"/>
              <w:bottom w:val="single" w:color="auto" w:sz="4" w:space="0"/>
              <w:right w:val="single" w:color="auto" w:sz="4" w:space="0"/>
            </w:tcBorders>
            <w:vAlign w:val="center"/>
          </w:tcPr>
          <w:p w14:paraId="16341148">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123" w:type="dxa"/>
            <w:tcBorders>
              <w:top w:val="nil"/>
              <w:left w:val="nil"/>
              <w:bottom w:val="single" w:color="auto" w:sz="4" w:space="0"/>
              <w:right w:val="single" w:color="auto" w:sz="4" w:space="0"/>
            </w:tcBorders>
            <w:vAlign w:val="center"/>
          </w:tcPr>
          <w:p w14:paraId="1BD8CA34">
            <w:pPr>
              <w:widowControl/>
              <w:jc w:val="left"/>
              <w:rPr>
                <w:rFonts w:hint="eastAsia" w:ascii="仿宋_GB2312" w:hAnsi="仿宋_GB2312" w:eastAsia="仿宋_GB2312" w:cs="仿宋_GB2312"/>
                <w:color w:val="000000"/>
                <w:kern w:val="0"/>
                <w:sz w:val="22"/>
                <w:szCs w:val="22"/>
              </w:rPr>
            </w:pPr>
          </w:p>
        </w:tc>
        <w:tc>
          <w:tcPr>
            <w:tcW w:w="1617" w:type="dxa"/>
            <w:tcBorders>
              <w:top w:val="nil"/>
              <w:left w:val="nil"/>
              <w:bottom w:val="single" w:color="auto" w:sz="4" w:space="0"/>
              <w:right w:val="single" w:color="auto" w:sz="4" w:space="0"/>
            </w:tcBorders>
            <w:vAlign w:val="center"/>
          </w:tcPr>
          <w:p w14:paraId="26762FAC">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4B8740DE">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26564664">
            <w:pPr>
              <w:widowControl/>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14:paraId="1C090810">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147.82</w:t>
            </w:r>
          </w:p>
        </w:tc>
        <w:tc>
          <w:tcPr>
            <w:tcW w:w="3123" w:type="dxa"/>
            <w:tcBorders>
              <w:top w:val="nil"/>
              <w:left w:val="nil"/>
              <w:bottom w:val="single" w:color="auto" w:sz="4" w:space="0"/>
              <w:right w:val="single" w:color="auto" w:sz="4" w:space="0"/>
            </w:tcBorders>
            <w:vAlign w:val="center"/>
          </w:tcPr>
          <w:p w14:paraId="69DC7229">
            <w:pPr>
              <w:widowControl/>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本年支出合计</w:t>
            </w:r>
          </w:p>
        </w:tc>
        <w:tc>
          <w:tcPr>
            <w:tcW w:w="1617" w:type="dxa"/>
            <w:tcBorders>
              <w:top w:val="nil"/>
              <w:left w:val="nil"/>
              <w:bottom w:val="single" w:color="auto" w:sz="4" w:space="0"/>
              <w:right w:val="single" w:color="auto" w:sz="4" w:space="0"/>
            </w:tcBorders>
            <w:vAlign w:val="center"/>
          </w:tcPr>
          <w:p w14:paraId="2F790174">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109.32</w:t>
            </w:r>
          </w:p>
        </w:tc>
      </w:tr>
      <w:tr w14:paraId="50B2C132">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19C8A539">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使用非财政拨款结余</w:t>
            </w:r>
          </w:p>
        </w:tc>
        <w:tc>
          <w:tcPr>
            <w:tcW w:w="1085" w:type="dxa"/>
            <w:tcBorders>
              <w:top w:val="nil"/>
              <w:left w:val="nil"/>
              <w:bottom w:val="single" w:color="auto" w:sz="4" w:space="0"/>
              <w:right w:val="single" w:color="auto" w:sz="4" w:space="0"/>
            </w:tcBorders>
            <w:vAlign w:val="center"/>
          </w:tcPr>
          <w:p w14:paraId="3C345621">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123" w:type="dxa"/>
            <w:tcBorders>
              <w:top w:val="nil"/>
              <w:left w:val="nil"/>
              <w:bottom w:val="single" w:color="auto" w:sz="4" w:space="0"/>
              <w:right w:val="single" w:color="auto" w:sz="4" w:space="0"/>
            </w:tcBorders>
            <w:vAlign w:val="center"/>
          </w:tcPr>
          <w:p w14:paraId="6E7BFDBF">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结余分配</w:t>
            </w:r>
          </w:p>
        </w:tc>
        <w:tc>
          <w:tcPr>
            <w:tcW w:w="1617" w:type="dxa"/>
            <w:tcBorders>
              <w:top w:val="nil"/>
              <w:left w:val="nil"/>
              <w:bottom w:val="single" w:color="auto" w:sz="4" w:space="0"/>
              <w:right w:val="single" w:color="auto" w:sz="4" w:space="0"/>
            </w:tcBorders>
            <w:vAlign w:val="center"/>
          </w:tcPr>
          <w:p w14:paraId="4DC33D79">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127F8ABD">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7BD83B45">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年初结转和结余</w:t>
            </w:r>
          </w:p>
        </w:tc>
        <w:tc>
          <w:tcPr>
            <w:tcW w:w="1085" w:type="dxa"/>
            <w:tcBorders>
              <w:top w:val="nil"/>
              <w:left w:val="nil"/>
              <w:bottom w:val="single" w:color="auto" w:sz="4" w:space="0"/>
              <w:right w:val="single" w:color="auto" w:sz="4" w:space="0"/>
            </w:tcBorders>
            <w:vAlign w:val="center"/>
          </w:tcPr>
          <w:p w14:paraId="068DBFEE">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0.91</w:t>
            </w:r>
          </w:p>
        </w:tc>
        <w:tc>
          <w:tcPr>
            <w:tcW w:w="3123" w:type="dxa"/>
            <w:tcBorders>
              <w:top w:val="nil"/>
              <w:left w:val="nil"/>
              <w:bottom w:val="single" w:color="auto" w:sz="4" w:space="0"/>
              <w:right w:val="single" w:color="auto" w:sz="4" w:space="0"/>
            </w:tcBorders>
            <w:vAlign w:val="center"/>
          </w:tcPr>
          <w:p w14:paraId="17F5F985">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年末结转与结余</w:t>
            </w:r>
          </w:p>
        </w:tc>
        <w:tc>
          <w:tcPr>
            <w:tcW w:w="1617" w:type="dxa"/>
            <w:tcBorders>
              <w:top w:val="nil"/>
              <w:left w:val="nil"/>
              <w:bottom w:val="single" w:color="auto" w:sz="4" w:space="0"/>
              <w:right w:val="single" w:color="auto" w:sz="4" w:space="0"/>
            </w:tcBorders>
            <w:vAlign w:val="center"/>
          </w:tcPr>
          <w:p w14:paraId="070B09EC">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39.41</w:t>
            </w:r>
          </w:p>
        </w:tc>
      </w:tr>
      <w:tr w14:paraId="45D03DF7">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454CF6C7">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085" w:type="dxa"/>
            <w:tcBorders>
              <w:top w:val="nil"/>
              <w:left w:val="nil"/>
              <w:bottom w:val="single" w:color="auto" w:sz="4" w:space="0"/>
              <w:right w:val="single" w:color="auto" w:sz="4" w:space="0"/>
            </w:tcBorders>
            <w:vAlign w:val="center"/>
          </w:tcPr>
          <w:p w14:paraId="2409AB19">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123" w:type="dxa"/>
            <w:tcBorders>
              <w:top w:val="nil"/>
              <w:left w:val="nil"/>
              <w:bottom w:val="single" w:color="auto" w:sz="4" w:space="0"/>
              <w:right w:val="single" w:color="auto" w:sz="4" w:space="0"/>
            </w:tcBorders>
            <w:vAlign w:val="center"/>
          </w:tcPr>
          <w:p w14:paraId="02335B65">
            <w:pPr>
              <w:widowControl/>
              <w:jc w:val="left"/>
              <w:rPr>
                <w:rFonts w:hint="eastAsia" w:ascii="仿宋_GB2312" w:hAnsi="仿宋_GB2312" w:eastAsia="仿宋_GB2312" w:cs="仿宋_GB2312"/>
                <w:color w:val="000000"/>
                <w:kern w:val="0"/>
                <w:sz w:val="22"/>
                <w:szCs w:val="22"/>
              </w:rPr>
            </w:pPr>
          </w:p>
        </w:tc>
        <w:tc>
          <w:tcPr>
            <w:tcW w:w="1617" w:type="dxa"/>
            <w:tcBorders>
              <w:top w:val="nil"/>
              <w:left w:val="nil"/>
              <w:bottom w:val="single" w:color="auto" w:sz="4" w:space="0"/>
              <w:right w:val="single" w:color="auto" w:sz="4" w:space="0"/>
            </w:tcBorders>
            <w:vAlign w:val="center"/>
          </w:tcPr>
          <w:p w14:paraId="4756DF74">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09D1B208">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4A380610">
            <w:pPr>
              <w:widowControl/>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14:paraId="0AD166FE">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148.73</w:t>
            </w:r>
          </w:p>
        </w:tc>
        <w:tc>
          <w:tcPr>
            <w:tcW w:w="3123" w:type="dxa"/>
            <w:tcBorders>
              <w:top w:val="nil"/>
              <w:left w:val="nil"/>
              <w:bottom w:val="single" w:color="auto" w:sz="4" w:space="0"/>
              <w:right w:val="single" w:color="auto" w:sz="4" w:space="0"/>
            </w:tcBorders>
            <w:vAlign w:val="center"/>
          </w:tcPr>
          <w:p w14:paraId="38D44F3B">
            <w:pPr>
              <w:widowControl/>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支出总计</w:t>
            </w:r>
          </w:p>
        </w:tc>
        <w:tc>
          <w:tcPr>
            <w:tcW w:w="1617" w:type="dxa"/>
            <w:tcBorders>
              <w:top w:val="nil"/>
              <w:left w:val="nil"/>
              <w:bottom w:val="single" w:color="auto" w:sz="4" w:space="0"/>
              <w:right w:val="single" w:color="auto" w:sz="4" w:space="0"/>
            </w:tcBorders>
            <w:vAlign w:val="center"/>
          </w:tcPr>
          <w:p w14:paraId="2082E419">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148.73</w:t>
            </w:r>
          </w:p>
        </w:tc>
      </w:tr>
    </w:tbl>
    <w:p w14:paraId="48772B6C">
      <w:pPr>
        <w:rPr>
          <w:rFonts w:hint="eastAsia" w:ascii="仿宋_GB2312" w:hAnsi="仿宋_GB2312" w:eastAsia="仿宋_GB2312" w:cs="仿宋_GB2312"/>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_GB2312" w:eastAsia="仿宋_GB2312" w:cs="仿宋_GB2312"/>
        </w:rPr>
        <w:t>注：本表反映部门本年度的总收支和年末结转结余情况。</w:t>
      </w:r>
    </w:p>
    <w:p w14:paraId="6E0E3A11">
      <w:pPr>
        <w:jc w:val="center"/>
        <w:rPr>
          <w:rFonts w:hint="eastAsia" w:ascii="仿宋_GB2312" w:hAnsi="仿宋_GB2312" w:eastAsia="仿宋_GB2312" w:cs="仿宋_GB2312"/>
        </w:rPr>
      </w:pPr>
      <w:r>
        <w:rPr>
          <w:rFonts w:hint="eastAsia" w:ascii="仿宋_GB2312" w:hAnsi="仿宋_GB2312" w:eastAsia="仿宋_GB2312" w:cs="仿宋_GB2312"/>
          <w:kern w:val="0"/>
          <w:sz w:val="36"/>
          <w:szCs w:val="36"/>
        </w:rPr>
        <w:t>表二：收入决算表</w:t>
      </w:r>
    </w:p>
    <w:p w14:paraId="28E47C76">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单位：万元                     </w:t>
      </w:r>
    </w:p>
    <w:tbl>
      <w:tblPr>
        <w:tblStyle w:val="7"/>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4695"/>
        <w:gridCol w:w="1260"/>
        <w:gridCol w:w="1275"/>
        <w:gridCol w:w="1170"/>
        <w:gridCol w:w="1110"/>
        <w:gridCol w:w="1095"/>
        <w:gridCol w:w="1065"/>
        <w:gridCol w:w="1114"/>
      </w:tblGrid>
      <w:tr w14:paraId="6944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051" w:type="dxa"/>
            <w:gridSpan w:val="2"/>
            <w:tcBorders>
              <w:tl2br w:val="nil"/>
              <w:tr2bl w:val="nil"/>
            </w:tcBorders>
            <w:vAlign w:val="center"/>
          </w:tcPr>
          <w:p w14:paraId="10079C22">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kern w:val="0"/>
                <w:sz w:val="20"/>
                <w:szCs w:val="20"/>
              </w:rPr>
              <w:t>支出功能项目</w:t>
            </w:r>
          </w:p>
        </w:tc>
        <w:tc>
          <w:tcPr>
            <w:tcW w:w="1260" w:type="dxa"/>
            <w:vMerge w:val="restart"/>
            <w:tcBorders>
              <w:tl2br w:val="nil"/>
              <w:tr2bl w:val="nil"/>
            </w:tcBorders>
            <w:vAlign w:val="center"/>
          </w:tcPr>
          <w:p w14:paraId="3943A2F9">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本年收入合计</w:t>
            </w:r>
          </w:p>
        </w:tc>
        <w:tc>
          <w:tcPr>
            <w:tcW w:w="1275" w:type="dxa"/>
            <w:vMerge w:val="restart"/>
            <w:tcBorders>
              <w:tl2br w:val="nil"/>
              <w:tr2bl w:val="nil"/>
            </w:tcBorders>
            <w:vAlign w:val="center"/>
          </w:tcPr>
          <w:p w14:paraId="55D28C7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财政拨款收入</w:t>
            </w:r>
          </w:p>
        </w:tc>
        <w:tc>
          <w:tcPr>
            <w:tcW w:w="1170" w:type="dxa"/>
            <w:vMerge w:val="restart"/>
            <w:tcBorders>
              <w:tl2br w:val="nil"/>
              <w:tr2bl w:val="nil"/>
            </w:tcBorders>
            <w:vAlign w:val="center"/>
          </w:tcPr>
          <w:p w14:paraId="5139EC22">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上级补助收入</w:t>
            </w:r>
          </w:p>
        </w:tc>
        <w:tc>
          <w:tcPr>
            <w:tcW w:w="1110" w:type="dxa"/>
            <w:vMerge w:val="restart"/>
            <w:tcBorders>
              <w:tl2br w:val="nil"/>
              <w:tr2bl w:val="nil"/>
            </w:tcBorders>
            <w:vAlign w:val="center"/>
          </w:tcPr>
          <w:p w14:paraId="36A36F0C">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kern w:val="0"/>
                <w:sz w:val="20"/>
                <w:szCs w:val="20"/>
              </w:rPr>
              <w:t>事业收入</w:t>
            </w:r>
          </w:p>
        </w:tc>
        <w:tc>
          <w:tcPr>
            <w:tcW w:w="1095" w:type="dxa"/>
            <w:vMerge w:val="restart"/>
            <w:tcBorders>
              <w:tl2br w:val="nil"/>
              <w:tr2bl w:val="nil"/>
            </w:tcBorders>
            <w:vAlign w:val="center"/>
          </w:tcPr>
          <w:p w14:paraId="4D79BF6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kern w:val="0"/>
                <w:sz w:val="20"/>
                <w:szCs w:val="20"/>
              </w:rPr>
              <w:t>经营收入</w:t>
            </w:r>
          </w:p>
        </w:tc>
        <w:tc>
          <w:tcPr>
            <w:tcW w:w="1065" w:type="dxa"/>
            <w:vMerge w:val="restart"/>
            <w:tcBorders>
              <w:tl2br w:val="nil"/>
              <w:tr2bl w:val="nil"/>
            </w:tcBorders>
            <w:vAlign w:val="center"/>
          </w:tcPr>
          <w:p w14:paraId="64D1D3D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附属单位上缴收入</w:t>
            </w:r>
          </w:p>
        </w:tc>
        <w:tc>
          <w:tcPr>
            <w:tcW w:w="1114" w:type="dxa"/>
            <w:vMerge w:val="restart"/>
            <w:tcBorders>
              <w:tl2br w:val="nil"/>
              <w:tr2bl w:val="nil"/>
            </w:tcBorders>
            <w:vAlign w:val="center"/>
          </w:tcPr>
          <w:p w14:paraId="567095BF">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kern w:val="0"/>
                <w:sz w:val="20"/>
                <w:szCs w:val="20"/>
              </w:rPr>
              <w:t>其他收入</w:t>
            </w:r>
          </w:p>
        </w:tc>
      </w:tr>
      <w:tr w14:paraId="69D9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356" w:type="dxa"/>
            <w:tcBorders>
              <w:tl2br w:val="nil"/>
              <w:tr2bl w:val="nil"/>
            </w:tcBorders>
            <w:vAlign w:val="center"/>
          </w:tcPr>
          <w:p w14:paraId="72B0ADA6">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支出功能分类科目编码</w:t>
            </w:r>
          </w:p>
        </w:tc>
        <w:tc>
          <w:tcPr>
            <w:tcW w:w="4695" w:type="dxa"/>
            <w:tcBorders>
              <w:tl2br w:val="nil"/>
              <w:tr2bl w:val="nil"/>
            </w:tcBorders>
            <w:vAlign w:val="center"/>
          </w:tcPr>
          <w:p w14:paraId="291B22D1">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kern w:val="0"/>
                <w:sz w:val="20"/>
                <w:szCs w:val="20"/>
              </w:rPr>
              <w:t>科目名称</w:t>
            </w:r>
          </w:p>
        </w:tc>
        <w:tc>
          <w:tcPr>
            <w:tcW w:w="1260" w:type="dxa"/>
            <w:vMerge w:val="continue"/>
            <w:tcBorders>
              <w:tl2br w:val="nil"/>
              <w:tr2bl w:val="nil"/>
            </w:tcBorders>
            <w:vAlign w:val="center"/>
          </w:tcPr>
          <w:p w14:paraId="5BB51767">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rPr>
            </w:pPr>
          </w:p>
        </w:tc>
        <w:tc>
          <w:tcPr>
            <w:tcW w:w="1275" w:type="dxa"/>
            <w:vMerge w:val="continue"/>
            <w:tcBorders>
              <w:tl2br w:val="nil"/>
              <w:tr2bl w:val="nil"/>
            </w:tcBorders>
            <w:vAlign w:val="center"/>
          </w:tcPr>
          <w:p w14:paraId="2ECD488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rPr>
            </w:pPr>
          </w:p>
        </w:tc>
        <w:tc>
          <w:tcPr>
            <w:tcW w:w="1170" w:type="dxa"/>
            <w:vMerge w:val="continue"/>
            <w:tcBorders>
              <w:tl2br w:val="nil"/>
              <w:tr2bl w:val="nil"/>
            </w:tcBorders>
            <w:vAlign w:val="center"/>
          </w:tcPr>
          <w:p w14:paraId="7CDC2F0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rPr>
            </w:pPr>
          </w:p>
        </w:tc>
        <w:tc>
          <w:tcPr>
            <w:tcW w:w="1110" w:type="dxa"/>
            <w:vMerge w:val="continue"/>
            <w:tcBorders>
              <w:tl2br w:val="nil"/>
              <w:tr2bl w:val="nil"/>
            </w:tcBorders>
            <w:vAlign w:val="center"/>
          </w:tcPr>
          <w:p w14:paraId="6966D0BE">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rPr>
            </w:pPr>
          </w:p>
        </w:tc>
        <w:tc>
          <w:tcPr>
            <w:tcW w:w="1095" w:type="dxa"/>
            <w:vMerge w:val="continue"/>
            <w:tcBorders>
              <w:tl2br w:val="nil"/>
              <w:tr2bl w:val="nil"/>
            </w:tcBorders>
            <w:vAlign w:val="center"/>
          </w:tcPr>
          <w:p w14:paraId="65C9BF41">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rPr>
            </w:pPr>
          </w:p>
        </w:tc>
        <w:tc>
          <w:tcPr>
            <w:tcW w:w="1065" w:type="dxa"/>
            <w:vMerge w:val="continue"/>
            <w:tcBorders>
              <w:tl2br w:val="nil"/>
              <w:tr2bl w:val="nil"/>
            </w:tcBorders>
            <w:vAlign w:val="center"/>
          </w:tcPr>
          <w:p w14:paraId="234A586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rPr>
            </w:pPr>
          </w:p>
        </w:tc>
        <w:tc>
          <w:tcPr>
            <w:tcW w:w="1114" w:type="dxa"/>
            <w:vMerge w:val="continue"/>
            <w:tcBorders>
              <w:tl2br w:val="nil"/>
              <w:tr2bl w:val="nil"/>
            </w:tcBorders>
            <w:vAlign w:val="center"/>
          </w:tcPr>
          <w:p w14:paraId="6B5A374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rPr>
            </w:pPr>
          </w:p>
        </w:tc>
      </w:tr>
      <w:tr w14:paraId="3B546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051" w:type="dxa"/>
            <w:gridSpan w:val="2"/>
            <w:tcBorders>
              <w:tl2br w:val="nil"/>
              <w:tr2bl w:val="nil"/>
            </w:tcBorders>
          </w:tcPr>
          <w:p w14:paraId="6B28BD0D">
            <w:pPr>
              <w:widowControl/>
              <w:jc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b/>
                <w:bCs/>
                <w:kern w:val="0"/>
                <w:sz w:val="17"/>
                <w:szCs w:val="17"/>
              </w:rPr>
              <w:t>栏次</w:t>
            </w:r>
          </w:p>
        </w:tc>
        <w:tc>
          <w:tcPr>
            <w:tcW w:w="1260" w:type="dxa"/>
            <w:tcBorders>
              <w:tl2br w:val="nil"/>
              <w:tr2bl w:val="nil"/>
            </w:tcBorders>
          </w:tcPr>
          <w:p w14:paraId="5DE641BA">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1</w:t>
            </w:r>
          </w:p>
        </w:tc>
        <w:tc>
          <w:tcPr>
            <w:tcW w:w="1275" w:type="dxa"/>
            <w:tcBorders>
              <w:tl2br w:val="nil"/>
              <w:tr2bl w:val="nil"/>
            </w:tcBorders>
          </w:tcPr>
          <w:p w14:paraId="126CFA9D">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2</w:t>
            </w:r>
          </w:p>
        </w:tc>
        <w:tc>
          <w:tcPr>
            <w:tcW w:w="1170" w:type="dxa"/>
            <w:tcBorders>
              <w:tl2br w:val="nil"/>
              <w:tr2bl w:val="nil"/>
            </w:tcBorders>
          </w:tcPr>
          <w:p w14:paraId="05D59470">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3</w:t>
            </w:r>
          </w:p>
        </w:tc>
        <w:tc>
          <w:tcPr>
            <w:tcW w:w="1110" w:type="dxa"/>
            <w:tcBorders>
              <w:tl2br w:val="nil"/>
              <w:tr2bl w:val="nil"/>
            </w:tcBorders>
          </w:tcPr>
          <w:p w14:paraId="6F3A1FA8">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4</w:t>
            </w:r>
          </w:p>
        </w:tc>
        <w:tc>
          <w:tcPr>
            <w:tcW w:w="1095" w:type="dxa"/>
            <w:tcBorders>
              <w:tl2br w:val="nil"/>
              <w:tr2bl w:val="nil"/>
            </w:tcBorders>
          </w:tcPr>
          <w:p w14:paraId="31E1F056">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5</w:t>
            </w:r>
          </w:p>
        </w:tc>
        <w:tc>
          <w:tcPr>
            <w:tcW w:w="1065" w:type="dxa"/>
            <w:tcBorders>
              <w:tl2br w:val="nil"/>
              <w:tr2bl w:val="nil"/>
            </w:tcBorders>
          </w:tcPr>
          <w:p w14:paraId="79D2F19F">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6</w:t>
            </w:r>
          </w:p>
        </w:tc>
        <w:tc>
          <w:tcPr>
            <w:tcW w:w="1114" w:type="dxa"/>
            <w:tcBorders>
              <w:tl2br w:val="nil"/>
              <w:tr2bl w:val="nil"/>
            </w:tcBorders>
          </w:tcPr>
          <w:p w14:paraId="09DB16B8">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7</w:t>
            </w:r>
          </w:p>
        </w:tc>
      </w:tr>
      <w:tr w14:paraId="17D41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051" w:type="dxa"/>
            <w:gridSpan w:val="2"/>
            <w:tcBorders>
              <w:tl2br w:val="nil"/>
              <w:tr2bl w:val="nil"/>
            </w:tcBorders>
          </w:tcPr>
          <w:p w14:paraId="1E2A0629">
            <w:pPr>
              <w:widowControl/>
              <w:jc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kern w:val="0"/>
                <w:sz w:val="17"/>
                <w:szCs w:val="17"/>
              </w:rPr>
              <w:t>合计</w:t>
            </w:r>
          </w:p>
        </w:tc>
        <w:tc>
          <w:tcPr>
            <w:tcW w:w="1260" w:type="dxa"/>
            <w:tcBorders>
              <w:tl2br w:val="nil"/>
              <w:tr2bl w:val="nil"/>
            </w:tcBorders>
            <w:vAlign w:val="center"/>
          </w:tcPr>
          <w:p w14:paraId="3D751B69">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b/>
                <w:i w:val="0"/>
                <w:color w:val="000000"/>
                <w:kern w:val="0"/>
                <w:sz w:val="22"/>
                <w:szCs w:val="22"/>
                <w:u w:val="none"/>
                <w:lang w:val="en-US" w:eastAsia="zh-CN" w:bidi="ar"/>
              </w:rPr>
              <w:t>147.82</w:t>
            </w:r>
          </w:p>
        </w:tc>
        <w:tc>
          <w:tcPr>
            <w:tcW w:w="1275" w:type="dxa"/>
            <w:tcBorders>
              <w:tl2br w:val="nil"/>
              <w:tr2bl w:val="nil"/>
            </w:tcBorders>
            <w:vAlign w:val="center"/>
          </w:tcPr>
          <w:p w14:paraId="562C900D">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b/>
                <w:i w:val="0"/>
                <w:color w:val="000000"/>
                <w:kern w:val="0"/>
                <w:sz w:val="22"/>
                <w:szCs w:val="22"/>
                <w:u w:val="none"/>
                <w:lang w:val="en-US" w:eastAsia="zh-CN" w:bidi="ar"/>
              </w:rPr>
              <w:t>147.82</w:t>
            </w:r>
          </w:p>
        </w:tc>
        <w:tc>
          <w:tcPr>
            <w:tcW w:w="1170" w:type="dxa"/>
            <w:tcBorders>
              <w:tl2br w:val="nil"/>
              <w:tr2bl w:val="nil"/>
            </w:tcBorders>
          </w:tcPr>
          <w:p w14:paraId="383986D3">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0" w:type="dxa"/>
            <w:tcBorders>
              <w:tl2br w:val="nil"/>
              <w:tr2bl w:val="nil"/>
            </w:tcBorders>
          </w:tcPr>
          <w:p w14:paraId="73696DE9">
            <w:pPr>
              <w:widowControl/>
              <w:ind w:firstLine="360" w:firstLineChars="2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95" w:type="dxa"/>
            <w:tcBorders>
              <w:tl2br w:val="nil"/>
              <w:tr2bl w:val="nil"/>
            </w:tcBorders>
          </w:tcPr>
          <w:p w14:paraId="0304E5A1">
            <w:pPr>
              <w:widowControl/>
              <w:ind w:firstLine="360" w:firstLineChars="2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65" w:type="dxa"/>
            <w:tcBorders>
              <w:tl2br w:val="nil"/>
              <w:tr2bl w:val="nil"/>
            </w:tcBorders>
          </w:tcPr>
          <w:p w14:paraId="1EBC489A">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4" w:type="dxa"/>
            <w:tcBorders>
              <w:tl2br w:val="nil"/>
              <w:tr2bl w:val="nil"/>
            </w:tcBorders>
          </w:tcPr>
          <w:p w14:paraId="0CEAD68B">
            <w:pPr>
              <w:widowControl/>
              <w:ind w:firstLine="360" w:firstLineChars="2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14:paraId="4BD4B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14:paraId="195CEC99">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201</w:t>
            </w:r>
          </w:p>
        </w:tc>
        <w:tc>
          <w:tcPr>
            <w:tcW w:w="4695" w:type="dxa"/>
            <w:tcBorders>
              <w:tl2br w:val="nil"/>
              <w:tr2bl w:val="nil"/>
            </w:tcBorders>
            <w:vAlign w:val="center"/>
          </w:tcPr>
          <w:p w14:paraId="03337E10">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一般公共服务支出</w:t>
            </w:r>
          </w:p>
        </w:tc>
        <w:tc>
          <w:tcPr>
            <w:tcW w:w="1260" w:type="dxa"/>
            <w:tcBorders>
              <w:tl2br w:val="nil"/>
              <w:tr2bl w:val="nil"/>
            </w:tcBorders>
            <w:vAlign w:val="center"/>
          </w:tcPr>
          <w:p w14:paraId="391FBF38">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120.59</w:t>
            </w:r>
          </w:p>
        </w:tc>
        <w:tc>
          <w:tcPr>
            <w:tcW w:w="1275" w:type="dxa"/>
            <w:tcBorders>
              <w:tl2br w:val="nil"/>
              <w:tr2bl w:val="nil"/>
            </w:tcBorders>
            <w:vAlign w:val="center"/>
          </w:tcPr>
          <w:p w14:paraId="789E6E6B">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120.59</w:t>
            </w:r>
          </w:p>
        </w:tc>
        <w:tc>
          <w:tcPr>
            <w:tcW w:w="1170" w:type="dxa"/>
            <w:tcBorders>
              <w:tl2br w:val="nil"/>
              <w:tr2bl w:val="nil"/>
            </w:tcBorders>
          </w:tcPr>
          <w:p w14:paraId="25DC9AF1">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0" w:type="dxa"/>
            <w:tcBorders>
              <w:tl2br w:val="nil"/>
              <w:tr2bl w:val="nil"/>
            </w:tcBorders>
          </w:tcPr>
          <w:p w14:paraId="15FE767F">
            <w:pPr>
              <w:widowControl/>
              <w:ind w:firstLine="720" w:firstLineChars="4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95" w:type="dxa"/>
            <w:tcBorders>
              <w:tl2br w:val="nil"/>
              <w:tr2bl w:val="nil"/>
            </w:tcBorders>
          </w:tcPr>
          <w:p w14:paraId="58DE3AD8">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65" w:type="dxa"/>
            <w:tcBorders>
              <w:tl2br w:val="nil"/>
              <w:tr2bl w:val="nil"/>
            </w:tcBorders>
          </w:tcPr>
          <w:p w14:paraId="7580DFD7">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4" w:type="dxa"/>
            <w:tcBorders>
              <w:tl2br w:val="nil"/>
              <w:tr2bl w:val="nil"/>
            </w:tcBorders>
          </w:tcPr>
          <w:p w14:paraId="27DF1871">
            <w:pPr>
              <w:widowControl/>
              <w:ind w:firstLine="900" w:firstLineChars="5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14:paraId="2C27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14:paraId="7A9AB33E">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20123</w:t>
            </w:r>
          </w:p>
        </w:tc>
        <w:tc>
          <w:tcPr>
            <w:tcW w:w="4695" w:type="dxa"/>
            <w:tcBorders>
              <w:tl2br w:val="nil"/>
              <w:tr2bl w:val="nil"/>
            </w:tcBorders>
            <w:vAlign w:val="center"/>
          </w:tcPr>
          <w:p w14:paraId="1DE305A2">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民族事务</w:t>
            </w:r>
          </w:p>
        </w:tc>
        <w:tc>
          <w:tcPr>
            <w:tcW w:w="1260" w:type="dxa"/>
            <w:tcBorders>
              <w:tl2br w:val="nil"/>
              <w:tr2bl w:val="nil"/>
            </w:tcBorders>
            <w:vAlign w:val="center"/>
          </w:tcPr>
          <w:p w14:paraId="369C0114">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120.59</w:t>
            </w:r>
          </w:p>
        </w:tc>
        <w:tc>
          <w:tcPr>
            <w:tcW w:w="1275" w:type="dxa"/>
            <w:tcBorders>
              <w:tl2br w:val="nil"/>
              <w:tr2bl w:val="nil"/>
            </w:tcBorders>
            <w:vAlign w:val="center"/>
          </w:tcPr>
          <w:p w14:paraId="249D9525">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120.59</w:t>
            </w:r>
          </w:p>
        </w:tc>
        <w:tc>
          <w:tcPr>
            <w:tcW w:w="1170" w:type="dxa"/>
            <w:tcBorders>
              <w:tl2br w:val="nil"/>
              <w:tr2bl w:val="nil"/>
            </w:tcBorders>
          </w:tcPr>
          <w:p w14:paraId="6B315BAE">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0" w:type="dxa"/>
            <w:tcBorders>
              <w:tl2br w:val="nil"/>
              <w:tr2bl w:val="nil"/>
            </w:tcBorders>
          </w:tcPr>
          <w:p w14:paraId="261AEB58">
            <w:pPr>
              <w:widowControl/>
              <w:ind w:firstLine="720" w:firstLineChars="4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95" w:type="dxa"/>
            <w:tcBorders>
              <w:tl2br w:val="nil"/>
              <w:tr2bl w:val="nil"/>
            </w:tcBorders>
          </w:tcPr>
          <w:p w14:paraId="08FADFE6">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65" w:type="dxa"/>
            <w:tcBorders>
              <w:tl2br w:val="nil"/>
              <w:tr2bl w:val="nil"/>
            </w:tcBorders>
          </w:tcPr>
          <w:p w14:paraId="48386FA3">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4" w:type="dxa"/>
            <w:tcBorders>
              <w:tl2br w:val="nil"/>
              <w:tr2bl w:val="nil"/>
            </w:tcBorders>
          </w:tcPr>
          <w:p w14:paraId="2F5D1D52">
            <w:pPr>
              <w:widowControl/>
              <w:ind w:firstLine="900" w:firstLineChars="5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14:paraId="1F38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14:paraId="106297C2">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2012301</w:t>
            </w:r>
          </w:p>
        </w:tc>
        <w:tc>
          <w:tcPr>
            <w:tcW w:w="4695" w:type="dxa"/>
            <w:tcBorders>
              <w:tl2br w:val="nil"/>
              <w:tr2bl w:val="nil"/>
            </w:tcBorders>
            <w:vAlign w:val="center"/>
          </w:tcPr>
          <w:p w14:paraId="1D046DF8">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 xml:space="preserve">  行政运行</w:t>
            </w:r>
          </w:p>
        </w:tc>
        <w:tc>
          <w:tcPr>
            <w:tcW w:w="1260" w:type="dxa"/>
            <w:tcBorders>
              <w:tl2br w:val="nil"/>
              <w:tr2bl w:val="nil"/>
            </w:tcBorders>
            <w:vAlign w:val="center"/>
          </w:tcPr>
          <w:p w14:paraId="5F20015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71.95</w:t>
            </w:r>
          </w:p>
        </w:tc>
        <w:tc>
          <w:tcPr>
            <w:tcW w:w="1275" w:type="dxa"/>
            <w:tcBorders>
              <w:tl2br w:val="nil"/>
              <w:tr2bl w:val="nil"/>
            </w:tcBorders>
            <w:vAlign w:val="center"/>
          </w:tcPr>
          <w:p w14:paraId="0549EEEC">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71.95</w:t>
            </w:r>
          </w:p>
        </w:tc>
        <w:tc>
          <w:tcPr>
            <w:tcW w:w="1170" w:type="dxa"/>
            <w:tcBorders>
              <w:tl2br w:val="nil"/>
              <w:tr2bl w:val="nil"/>
            </w:tcBorders>
          </w:tcPr>
          <w:p w14:paraId="57027F24">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0" w:type="dxa"/>
            <w:tcBorders>
              <w:tl2br w:val="nil"/>
              <w:tr2bl w:val="nil"/>
            </w:tcBorders>
          </w:tcPr>
          <w:p w14:paraId="6E8AE3DE">
            <w:pPr>
              <w:widowControl/>
              <w:ind w:firstLine="720" w:firstLineChars="4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95" w:type="dxa"/>
            <w:tcBorders>
              <w:tl2br w:val="nil"/>
              <w:tr2bl w:val="nil"/>
            </w:tcBorders>
          </w:tcPr>
          <w:p w14:paraId="45E5E636">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65" w:type="dxa"/>
            <w:tcBorders>
              <w:tl2br w:val="nil"/>
              <w:tr2bl w:val="nil"/>
            </w:tcBorders>
          </w:tcPr>
          <w:p w14:paraId="44FA6B24">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4" w:type="dxa"/>
            <w:tcBorders>
              <w:tl2br w:val="nil"/>
              <w:tr2bl w:val="nil"/>
            </w:tcBorders>
          </w:tcPr>
          <w:p w14:paraId="38D86119">
            <w:pPr>
              <w:widowControl/>
              <w:ind w:firstLine="900" w:firstLineChars="5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14:paraId="40C2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14:paraId="68F0A05C">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2012350</w:t>
            </w:r>
          </w:p>
        </w:tc>
        <w:tc>
          <w:tcPr>
            <w:tcW w:w="4695" w:type="dxa"/>
            <w:tcBorders>
              <w:tl2br w:val="nil"/>
              <w:tr2bl w:val="nil"/>
            </w:tcBorders>
            <w:vAlign w:val="center"/>
          </w:tcPr>
          <w:p w14:paraId="0BE81FB6">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 xml:space="preserve">  事业运行</w:t>
            </w:r>
          </w:p>
        </w:tc>
        <w:tc>
          <w:tcPr>
            <w:tcW w:w="1260" w:type="dxa"/>
            <w:tcBorders>
              <w:tl2br w:val="nil"/>
              <w:tr2bl w:val="nil"/>
            </w:tcBorders>
            <w:vAlign w:val="center"/>
          </w:tcPr>
          <w:p w14:paraId="2C80D411">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4.15</w:t>
            </w:r>
          </w:p>
        </w:tc>
        <w:tc>
          <w:tcPr>
            <w:tcW w:w="1275" w:type="dxa"/>
            <w:tcBorders>
              <w:tl2br w:val="nil"/>
              <w:tr2bl w:val="nil"/>
            </w:tcBorders>
            <w:vAlign w:val="center"/>
          </w:tcPr>
          <w:p w14:paraId="5B7E89A2">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4.15</w:t>
            </w:r>
          </w:p>
        </w:tc>
        <w:tc>
          <w:tcPr>
            <w:tcW w:w="1170" w:type="dxa"/>
            <w:tcBorders>
              <w:tl2br w:val="nil"/>
              <w:tr2bl w:val="nil"/>
            </w:tcBorders>
          </w:tcPr>
          <w:p w14:paraId="2145ED7F">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0" w:type="dxa"/>
            <w:tcBorders>
              <w:tl2br w:val="nil"/>
              <w:tr2bl w:val="nil"/>
            </w:tcBorders>
          </w:tcPr>
          <w:p w14:paraId="3BE6F20F">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95" w:type="dxa"/>
            <w:tcBorders>
              <w:tl2br w:val="nil"/>
              <w:tr2bl w:val="nil"/>
            </w:tcBorders>
          </w:tcPr>
          <w:p w14:paraId="45836E4A">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65" w:type="dxa"/>
            <w:tcBorders>
              <w:tl2br w:val="nil"/>
              <w:tr2bl w:val="nil"/>
            </w:tcBorders>
          </w:tcPr>
          <w:p w14:paraId="7F1AB781">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4" w:type="dxa"/>
            <w:tcBorders>
              <w:tl2br w:val="nil"/>
              <w:tr2bl w:val="nil"/>
            </w:tcBorders>
          </w:tcPr>
          <w:p w14:paraId="0986E4BB">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14:paraId="57BB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14:paraId="5B4A842E">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2012399</w:t>
            </w:r>
          </w:p>
        </w:tc>
        <w:tc>
          <w:tcPr>
            <w:tcW w:w="4695" w:type="dxa"/>
            <w:tcBorders>
              <w:tl2br w:val="nil"/>
              <w:tr2bl w:val="nil"/>
            </w:tcBorders>
            <w:vAlign w:val="center"/>
          </w:tcPr>
          <w:p w14:paraId="43213BA7">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 xml:space="preserve">  其他民族事务支出</w:t>
            </w:r>
          </w:p>
        </w:tc>
        <w:tc>
          <w:tcPr>
            <w:tcW w:w="1260" w:type="dxa"/>
            <w:tcBorders>
              <w:tl2br w:val="nil"/>
              <w:tr2bl w:val="nil"/>
            </w:tcBorders>
            <w:vAlign w:val="center"/>
          </w:tcPr>
          <w:p w14:paraId="521DD372">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44.49</w:t>
            </w:r>
          </w:p>
        </w:tc>
        <w:tc>
          <w:tcPr>
            <w:tcW w:w="1275" w:type="dxa"/>
            <w:tcBorders>
              <w:tl2br w:val="nil"/>
              <w:tr2bl w:val="nil"/>
            </w:tcBorders>
            <w:vAlign w:val="center"/>
          </w:tcPr>
          <w:p w14:paraId="3642D8FA">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44.49</w:t>
            </w:r>
          </w:p>
        </w:tc>
        <w:tc>
          <w:tcPr>
            <w:tcW w:w="1170" w:type="dxa"/>
            <w:tcBorders>
              <w:tl2br w:val="nil"/>
              <w:tr2bl w:val="nil"/>
            </w:tcBorders>
          </w:tcPr>
          <w:p w14:paraId="48EB617A">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0" w:type="dxa"/>
            <w:tcBorders>
              <w:tl2br w:val="nil"/>
              <w:tr2bl w:val="nil"/>
            </w:tcBorders>
          </w:tcPr>
          <w:p w14:paraId="4F41985D">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95" w:type="dxa"/>
            <w:tcBorders>
              <w:tl2br w:val="nil"/>
              <w:tr2bl w:val="nil"/>
            </w:tcBorders>
          </w:tcPr>
          <w:p w14:paraId="4C078A7A">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65" w:type="dxa"/>
            <w:tcBorders>
              <w:tl2br w:val="nil"/>
              <w:tr2bl w:val="nil"/>
            </w:tcBorders>
          </w:tcPr>
          <w:p w14:paraId="1ACA9DE7">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4" w:type="dxa"/>
            <w:tcBorders>
              <w:tl2br w:val="nil"/>
              <w:tr2bl w:val="nil"/>
            </w:tcBorders>
          </w:tcPr>
          <w:p w14:paraId="0F02C59E">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14:paraId="5D81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14:paraId="0CA1FC68">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208</w:t>
            </w:r>
          </w:p>
        </w:tc>
        <w:tc>
          <w:tcPr>
            <w:tcW w:w="4695" w:type="dxa"/>
            <w:tcBorders>
              <w:tl2br w:val="nil"/>
              <w:tr2bl w:val="nil"/>
            </w:tcBorders>
            <w:vAlign w:val="center"/>
          </w:tcPr>
          <w:p w14:paraId="1CAD5E76">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社会保障和就业支出</w:t>
            </w:r>
          </w:p>
        </w:tc>
        <w:tc>
          <w:tcPr>
            <w:tcW w:w="1260" w:type="dxa"/>
            <w:tcBorders>
              <w:tl2br w:val="nil"/>
              <w:tr2bl w:val="nil"/>
            </w:tcBorders>
            <w:vAlign w:val="center"/>
          </w:tcPr>
          <w:p w14:paraId="249C8239">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15.64</w:t>
            </w:r>
          </w:p>
        </w:tc>
        <w:tc>
          <w:tcPr>
            <w:tcW w:w="1275" w:type="dxa"/>
            <w:tcBorders>
              <w:tl2br w:val="nil"/>
              <w:tr2bl w:val="nil"/>
            </w:tcBorders>
            <w:vAlign w:val="center"/>
          </w:tcPr>
          <w:p w14:paraId="1E2C8142">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15.64</w:t>
            </w:r>
          </w:p>
        </w:tc>
        <w:tc>
          <w:tcPr>
            <w:tcW w:w="1170" w:type="dxa"/>
            <w:tcBorders>
              <w:tl2br w:val="nil"/>
              <w:tr2bl w:val="nil"/>
            </w:tcBorders>
          </w:tcPr>
          <w:p w14:paraId="2447EF56">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0" w:type="dxa"/>
            <w:tcBorders>
              <w:tl2br w:val="nil"/>
              <w:tr2bl w:val="nil"/>
            </w:tcBorders>
          </w:tcPr>
          <w:p w14:paraId="69016248">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95" w:type="dxa"/>
            <w:tcBorders>
              <w:tl2br w:val="nil"/>
              <w:tr2bl w:val="nil"/>
            </w:tcBorders>
          </w:tcPr>
          <w:p w14:paraId="5FB64D81">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65" w:type="dxa"/>
            <w:tcBorders>
              <w:tl2br w:val="nil"/>
              <w:tr2bl w:val="nil"/>
            </w:tcBorders>
          </w:tcPr>
          <w:p w14:paraId="241A08EA">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4" w:type="dxa"/>
            <w:tcBorders>
              <w:tl2br w:val="nil"/>
              <w:tr2bl w:val="nil"/>
            </w:tcBorders>
          </w:tcPr>
          <w:p w14:paraId="3AD37055">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14:paraId="3DB3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14:paraId="44249634">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20805</w:t>
            </w:r>
          </w:p>
        </w:tc>
        <w:tc>
          <w:tcPr>
            <w:tcW w:w="4695" w:type="dxa"/>
            <w:tcBorders>
              <w:tl2br w:val="nil"/>
              <w:tr2bl w:val="nil"/>
            </w:tcBorders>
            <w:vAlign w:val="center"/>
          </w:tcPr>
          <w:p w14:paraId="4B956CF3">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行政事业单位养老支出</w:t>
            </w:r>
          </w:p>
        </w:tc>
        <w:tc>
          <w:tcPr>
            <w:tcW w:w="1260" w:type="dxa"/>
            <w:tcBorders>
              <w:tl2br w:val="nil"/>
              <w:tr2bl w:val="nil"/>
            </w:tcBorders>
            <w:vAlign w:val="center"/>
          </w:tcPr>
          <w:p w14:paraId="0A85263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15.64</w:t>
            </w:r>
          </w:p>
        </w:tc>
        <w:tc>
          <w:tcPr>
            <w:tcW w:w="1275" w:type="dxa"/>
            <w:tcBorders>
              <w:tl2br w:val="nil"/>
              <w:tr2bl w:val="nil"/>
            </w:tcBorders>
            <w:vAlign w:val="center"/>
          </w:tcPr>
          <w:p w14:paraId="313E8852">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15.64</w:t>
            </w:r>
          </w:p>
        </w:tc>
        <w:tc>
          <w:tcPr>
            <w:tcW w:w="1170" w:type="dxa"/>
            <w:tcBorders>
              <w:tl2br w:val="nil"/>
              <w:tr2bl w:val="nil"/>
            </w:tcBorders>
          </w:tcPr>
          <w:p w14:paraId="09FF73E1">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0" w:type="dxa"/>
            <w:tcBorders>
              <w:tl2br w:val="nil"/>
              <w:tr2bl w:val="nil"/>
            </w:tcBorders>
          </w:tcPr>
          <w:p w14:paraId="6EB07EA3">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95" w:type="dxa"/>
            <w:tcBorders>
              <w:tl2br w:val="nil"/>
              <w:tr2bl w:val="nil"/>
            </w:tcBorders>
          </w:tcPr>
          <w:p w14:paraId="5F2B17C3">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65" w:type="dxa"/>
            <w:tcBorders>
              <w:tl2br w:val="nil"/>
              <w:tr2bl w:val="nil"/>
            </w:tcBorders>
          </w:tcPr>
          <w:p w14:paraId="7D3CD1BD">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4" w:type="dxa"/>
            <w:tcBorders>
              <w:tl2br w:val="nil"/>
              <w:tr2bl w:val="nil"/>
            </w:tcBorders>
          </w:tcPr>
          <w:p w14:paraId="62022350">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14:paraId="384FE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14:paraId="44D58171">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2080501</w:t>
            </w:r>
          </w:p>
        </w:tc>
        <w:tc>
          <w:tcPr>
            <w:tcW w:w="4695" w:type="dxa"/>
            <w:tcBorders>
              <w:tl2br w:val="nil"/>
              <w:tr2bl w:val="nil"/>
            </w:tcBorders>
            <w:vAlign w:val="center"/>
          </w:tcPr>
          <w:p w14:paraId="0BD4715D">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 xml:space="preserve">  行政单位离退休</w:t>
            </w:r>
          </w:p>
        </w:tc>
        <w:tc>
          <w:tcPr>
            <w:tcW w:w="1260" w:type="dxa"/>
            <w:tcBorders>
              <w:tl2br w:val="nil"/>
              <w:tr2bl w:val="nil"/>
            </w:tcBorders>
            <w:vAlign w:val="center"/>
          </w:tcPr>
          <w:p w14:paraId="2E64F1D1">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1.59</w:t>
            </w:r>
          </w:p>
        </w:tc>
        <w:tc>
          <w:tcPr>
            <w:tcW w:w="1275" w:type="dxa"/>
            <w:tcBorders>
              <w:tl2br w:val="nil"/>
              <w:tr2bl w:val="nil"/>
            </w:tcBorders>
            <w:vAlign w:val="center"/>
          </w:tcPr>
          <w:p w14:paraId="3790B3F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1.59</w:t>
            </w:r>
          </w:p>
        </w:tc>
        <w:tc>
          <w:tcPr>
            <w:tcW w:w="1170" w:type="dxa"/>
            <w:tcBorders>
              <w:tl2br w:val="nil"/>
              <w:tr2bl w:val="nil"/>
            </w:tcBorders>
          </w:tcPr>
          <w:p w14:paraId="3B7C5CFA">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0" w:type="dxa"/>
            <w:tcBorders>
              <w:tl2br w:val="nil"/>
              <w:tr2bl w:val="nil"/>
            </w:tcBorders>
          </w:tcPr>
          <w:p w14:paraId="01761FF0">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95" w:type="dxa"/>
            <w:tcBorders>
              <w:tl2br w:val="nil"/>
              <w:tr2bl w:val="nil"/>
            </w:tcBorders>
          </w:tcPr>
          <w:p w14:paraId="723EB3CE">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65" w:type="dxa"/>
            <w:tcBorders>
              <w:tl2br w:val="nil"/>
              <w:tr2bl w:val="nil"/>
            </w:tcBorders>
          </w:tcPr>
          <w:p w14:paraId="625928E8">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4" w:type="dxa"/>
            <w:tcBorders>
              <w:tl2br w:val="nil"/>
              <w:tr2bl w:val="nil"/>
            </w:tcBorders>
          </w:tcPr>
          <w:p w14:paraId="43AEC52D">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14:paraId="6B71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14:paraId="48C14C96">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2080505</w:t>
            </w:r>
          </w:p>
        </w:tc>
        <w:tc>
          <w:tcPr>
            <w:tcW w:w="4695" w:type="dxa"/>
            <w:tcBorders>
              <w:tl2br w:val="nil"/>
              <w:tr2bl w:val="nil"/>
            </w:tcBorders>
            <w:vAlign w:val="center"/>
          </w:tcPr>
          <w:p w14:paraId="16634A91">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 xml:space="preserve">  机关事业单位基本养老保险缴费支出</w:t>
            </w:r>
          </w:p>
        </w:tc>
        <w:tc>
          <w:tcPr>
            <w:tcW w:w="1260" w:type="dxa"/>
            <w:tcBorders>
              <w:tl2br w:val="nil"/>
              <w:tr2bl w:val="nil"/>
            </w:tcBorders>
            <w:vAlign w:val="center"/>
          </w:tcPr>
          <w:p w14:paraId="7EF6E6C3">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9.74</w:t>
            </w:r>
          </w:p>
        </w:tc>
        <w:tc>
          <w:tcPr>
            <w:tcW w:w="1275" w:type="dxa"/>
            <w:tcBorders>
              <w:tl2br w:val="nil"/>
              <w:tr2bl w:val="nil"/>
            </w:tcBorders>
            <w:vAlign w:val="center"/>
          </w:tcPr>
          <w:p w14:paraId="1EB2E2D6">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9.74</w:t>
            </w:r>
          </w:p>
        </w:tc>
        <w:tc>
          <w:tcPr>
            <w:tcW w:w="1170" w:type="dxa"/>
            <w:tcBorders>
              <w:tl2br w:val="nil"/>
              <w:tr2bl w:val="nil"/>
            </w:tcBorders>
          </w:tcPr>
          <w:p w14:paraId="4EA51956">
            <w:pPr>
              <w:widowControl/>
              <w:ind w:firstLine="180" w:firstLineChars="100"/>
              <w:jc w:val="left"/>
              <w:rPr>
                <w:rFonts w:hint="eastAsia" w:ascii="仿宋_GB2312" w:hAnsi="仿宋_GB2312" w:eastAsia="仿宋_GB2312" w:cs="仿宋_GB2312"/>
                <w:color w:val="000000"/>
                <w:kern w:val="0"/>
                <w:sz w:val="18"/>
                <w:szCs w:val="18"/>
              </w:rPr>
            </w:pPr>
          </w:p>
        </w:tc>
        <w:tc>
          <w:tcPr>
            <w:tcW w:w="1110" w:type="dxa"/>
            <w:tcBorders>
              <w:tl2br w:val="nil"/>
              <w:tr2bl w:val="nil"/>
            </w:tcBorders>
          </w:tcPr>
          <w:p w14:paraId="0AF09B26">
            <w:pPr>
              <w:widowControl/>
              <w:ind w:firstLine="180" w:firstLineChars="100"/>
              <w:jc w:val="left"/>
              <w:rPr>
                <w:rFonts w:hint="eastAsia" w:ascii="仿宋_GB2312" w:hAnsi="仿宋_GB2312" w:eastAsia="仿宋_GB2312" w:cs="仿宋_GB2312"/>
                <w:color w:val="000000"/>
                <w:kern w:val="0"/>
                <w:sz w:val="18"/>
                <w:szCs w:val="18"/>
              </w:rPr>
            </w:pPr>
          </w:p>
        </w:tc>
        <w:tc>
          <w:tcPr>
            <w:tcW w:w="1095" w:type="dxa"/>
            <w:tcBorders>
              <w:tl2br w:val="nil"/>
              <w:tr2bl w:val="nil"/>
            </w:tcBorders>
          </w:tcPr>
          <w:p w14:paraId="550F5A7C">
            <w:pPr>
              <w:widowControl/>
              <w:ind w:firstLine="180" w:firstLineChars="100"/>
              <w:jc w:val="left"/>
              <w:rPr>
                <w:rFonts w:hint="eastAsia" w:ascii="仿宋_GB2312" w:hAnsi="仿宋_GB2312" w:eastAsia="仿宋_GB2312" w:cs="仿宋_GB2312"/>
                <w:color w:val="000000"/>
                <w:kern w:val="0"/>
                <w:sz w:val="18"/>
                <w:szCs w:val="18"/>
              </w:rPr>
            </w:pPr>
          </w:p>
        </w:tc>
        <w:tc>
          <w:tcPr>
            <w:tcW w:w="1065" w:type="dxa"/>
            <w:tcBorders>
              <w:tl2br w:val="nil"/>
              <w:tr2bl w:val="nil"/>
            </w:tcBorders>
          </w:tcPr>
          <w:p w14:paraId="30B38A36">
            <w:pPr>
              <w:widowControl/>
              <w:ind w:firstLine="180" w:firstLineChars="100"/>
              <w:jc w:val="left"/>
              <w:rPr>
                <w:rFonts w:hint="eastAsia" w:ascii="仿宋_GB2312" w:hAnsi="仿宋_GB2312" w:eastAsia="仿宋_GB2312" w:cs="仿宋_GB2312"/>
                <w:color w:val="000000"/>
                <w:kern w:val="0"/>
                <w:sz w:val="18"/>
                <w:szCs w:val="18"/>
              </w:rPr>
            </w:pPr>
          </w:p>
        </w:tc>
        <w:tc>
          <w:tcPr>
            <w:tcW w:w="1114" w:type="dxa"/>
            <w:tcBorders>
              <w:tl2br w:val="nil"/>
              <w:tr2bl w:val="nil"/>
            </w:tcBorders>
          </w:tcPr>
          <w:p w14:paraId="1491C55A">
            <w:pPr>
              <w:widowControl/>
              <w:ind w:firstLine="180" w:firstLineChars="100"/>
              <w:jc w:val="left"/>
              <w:rPr>
                <w:rFonts w:hint="eastAsia" w:ascii="仿宋_GB2312" w:hAnsi="仿宋_GB2312" w:eastAsia="仿宋_GB2312" w:cs="仿宋_GB2312"/>
                <w:color w:val="000000"/>
                <w:kern w:val="0"/>
                <w:sz w:val="18"/>
                <w:szCs w:val="18"/>
              </w:rPr>
            </w:pPr>
          </w:p>
        </w:tc>
      </w:tr>
      <w:tr w14:paraId="7FA8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14:paraId="6D6546A9">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2080506</w:t>
            </w:r>
          </w:p>
        </w:tc>
        <w:tc>
          <w:tcPr>
            <w:tcW w:w="4695" w:type="dxa"/>
            <w:tcBorders>
              <w:tl2br w:val="nil"/>
              <w:tr2bl w:val="nil"/>
            </w:tcBorders>
            <w:vAlign w:val="center"/>
          </w:tcPr>
          <w:p w14:paraId="5C5872B9">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 xml:space="preserve">  机关事业单位职业年金缴费支出</w:t>
            </w:r>
          </w:p>
        </w:tc>
        <w:tc>
          <w:tcPr>
            <w:tcW w:w="1260" w:type="dxa"/>
            <w:tcBorders>
              <w:tl2br w:val="nil"/>
              <w:tr2bl w:val="nil"/>
            </w:tcBorders>
            <w:vAlign w:val="center"/>
          </w:tcPr>
          <w:p w14:paraId="7D44A1A2">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4.31</w:t>
            </w:r>
          </w:p>
        </w:tc>
        <w:tc>
          <w:tcPr>
            <w:tcW w:w="1275" w:type="dxa"/>
            <w:tcBorders>
              <w:tl2br w:val="nil"/>
              <w:tr2bl w:val="nil"/>
            </w:tcBorders>
            <w:vAlign w:val="center"/>
          </w:tcPr>
          <w:p w14:paraId="6DCA71F9">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4.31</w:t>
            </w:r>
          </w:p>
        </w:tc>
        <w:tc>
          <w:tcPr>
            <w:tcW w:w="1170" w:type="dxa"/>
            <w:tcBorders>
              <w:tl2br w:val="nil"/>
              <w:tr2bl w:val="nil"/>
            </w:tcBorders>
          </w:tcPr>
          <w:p w14:paraId="0128593B">
            <w:pPr>
              <w:widowControl/>
              <w:ind w:firstLine="180" w:firstLineChars="100"/>
              <w:jc w:val="left"/>
              <w:rPr>
                <w:rFonts w:hint="eastAsia" w:ascii="仿宋_GB2312" w:hAnsi="仿宋_GB2312" w:eastAsia="仿宋_GB2312" w:cs="仿宋_GB2312"/>
                <w:color w:val="000000"/>
                <w:kern w:val="0"/>
                <w:sz w:val="18"/>
                <w:szCs w:val="18"/>
              </w:rPr>
            </w:pPr>
          </w:p>
        </w:tc>
        <w:tc>
          <w:tcPr>
            <w:tcW w:w="1110" w:type="dxa"/>
            <w:tcBorders>
              <w:tl2br w:val="nil"/>
              <w:tr2bl w:val="nil"/>
            </w:tcBorders>
          </w:tcPr>
          <w:p w14:paraId="37583BB2">
            <w:pPr>
              <w:widowControl/>
              <w:ind w:firstLine="180" w:firstLineChars="100"/>
              <w:jc w:val="left"/>
              <w:rPr>
                <w:rFonts w:hint="eastAsia" w:ascii="仿宋_GB2312" w:hAnsi="仿宋_GB2312" w:eastAsia="仿宋_GB2312" w:cs="仿宋_GB2312"/>
                <w:color w:val="000000"/>
                <w:kern w:val="0"/>
                <w:sz w:val="18"/>
                <w:szCs w:val="18"/>
              </w:rPr>
            </w:pPr>
          </w:p>
        </w:tc>
        <w:tc>
          <w:tcPr>
            <w:tcW w:w="1095" w:type="dxa"/>
            <w:tcBorders>
              <w:tl2br w:val="nil"/>
              <w:tr2bl w:val="nil"/>
            </w:tcBorders>
          </w:tcPr>
          <w:p w14:paraId="3B93C92E">
            <w:pPr>
              <w:widowControl/>
              <w:ind w:firstLine="180" w:firstLineChars="100"/>
              <w:jc w:val="left"/>
              <w:rPr>
                <w:rFonts w:hint="eastAsia" w:ascii="仿宋_GB2312" w:hAnsi="仿宋_GB2312" w:eastAsia="仿宋_GB2312" w:cs="仿宋_GB2312"/>
                <w:color w:val="000000"/>
                <w:kern w:val="0"/>
                <w:sz w:val="18"/>
                <w:szCs w:val="18"/>
              </w:rPr>
            </w:pPr>
          </w:p>
        </w:tc>
        <w:tc>
          <w:tcPr>
            <w:tcW w:w="1065" w:type="dxa"/>
            <w:tcBorders>
              <w:tl2br w:val="nil"/>
              <w:tr2bl w:val="nil"/>
            </w:tcBorders>
          </w:tcPr>
          <w:p w14:paraId="1EA789BF">
            <w:pPr>
              <w:widowControl/>
              <w:ind w:firstLine="180" w:firstLineChars="100"/>
              <w:jc w:val="left"/>
              <w:rPr>
                <w:rFonts w:hint="eastAsia" w:ascii="仿宋_GB2312" w:hAnsi="仿宋_GB2312" w:eastAsia="仿宋_GB2312" w:cs="仿宋_GB2312"/>
                <w:color w:val="000000"/>
                <w:kern w:val="0"/>
                <w:sz w:val="18"/>
                <w:szCs w:val="18"/>
              </w:rPr>
            </w:pPr>
          </w:p>
        </w:tc>
        <w:tc>
          <w:tcPr>
            <w:tcW w:w="1114" w:type="dxa"/>
            <w:tcBorders>
              <w:tl2br w:val="nil"/>
              <w:tr2bl w:val="nil"/>
            </w:tcBorders>
          </w:tcPr>
          <w:p w14:paraId="4942ABFE">
            <w:pPr>
              <w:widowControl/>
              <w:ind w:firstLine="180" w:firstLineChars="100"/>
              <w:jc w:val="left"/>
              <w:rPr>
                <w:rFonts w:hint="eastAsia" w:ascii="仿宋_GB2312" w:hAnsi="仿宋_GB2312" w:eastAsia="仿宋_GB2312" w:cs="仿宋_GB2312"/>
                <w:color w:val="000000"/>
                <w:kern w:val="0"/>
                <w:sz w:val="18"/>
                <w:szCs w:val="18"/>
              </w:rPr>
            </w:pPr>
          </w:p>
        </w:tc>
      </w:tr>
      <w:tr w14:paraId="380E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14:paraId="330C81DC">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210</w:t>
            </w:r>
          </w:p>
        </w:tc>
        <w:tc>
          <w:tcPr>
            <w:tcW w:w="4695" w:type="dxa"/>
            <w:tcBorders>
              <w:tl2br w:val="nil"/>
              <w:tr2bl w:val="nil"/>
            </w:tcBorders>
            <w:vAlign w:val="center"/>
          </w:tcPr>
          <w:p w14:paraId="64C62B69">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卫生健康支出</w:t>
            </w:r>
          </w:p>
        </w:tc>
        <w:tc>
          <w:tcPr>
            <w:tcW w:w="1260" w:type="dxa"/>
            <w:tcBorders>
              <w:tl2br w:val="nil"/>
              <w:tr2bl w:val="nil"/>
            </w:tcBorders>
            <w:vAlign w:val="center"/>
          </w:tcPr>
          <w:p w14:paraId="4648E165">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4.25</w:t>
            </w:r>
          </w:p>
        </w:tc>
        <w:tc>
          <w:tcPr>
            <w:tcW w:w="1275" w:type="dxa"/>
            <w:tcBorders>
              <w:tl2br w:val="nil"/>
              <w:tr2bl w:val="nil"/>
            </w:tcBorders>
            <w:vAlign w:val="center"/>
          </w:tcPr>
          <w:p w14:paraId="5F613BCD">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4.25</w:t>
            </w:r>
          </w:p>
        </w:tc>
        <w:tc>
          <w:tcPr>
            <w:tcW w:w="1170" w:type="dxa"/>
            <w:tcBorders>
              <w:tl2br w:val="nil"/>
              <w:tr2bl w:val="nil"/>
            </w:tcBorders>
          </w:tcPr>
          <w:p w14:paraId="17D70F59">
            <w:pPr>
              <w:widowControl/>
              <w:ind w:firstLine="180" w:firstLineChars="100"/>
              <w:jc w:val="left"/>
              <w:rPr>
                <w:rFonts w:hint="eastAsia" w:ascii="仿宋_GB2312" w:hAnsi="仿宋_GB2312" w:eastAsia="仿宋_GB2312" w:cs="仿宋_GB2312"/>
                <w:color w:val="000000"/>
                <w:kern w:val="0"/>
                <w:sz w:val="18"/>
                <w:szCs w:val="18"/>
              </w:rPr>
            </w:pPr>
          </w:p>
        </w:tc>
        <w:tc>
          <w:tcPr>
            <w:tcW w:w="1110" w:type="dxa"/>
            <w:tcBorders>
              <w:tl2br w:val="nil"/>
              <w:tr2bl w:val="nil"/>
            </w:tcBorders>
          </w:tcPr>
          <w:p w14:paraId="537BE745">
            <w:pPr>
              <w:widowControl/>
              <w:ind w:firstLine="180" w:firstLineChars="100"/>
              <w:jc w:val="left"/>
              <w:rPr>
                <w:rFonts w:hint="eastAsia" w:ascii="仿宋_GB2312" w:hAnsi="仿宋_GB2312" w:eastAsia="仿宋_GB2312" w:cs="仿宋_GB2312"/>
                <w:color w:val="000000"/>
                <w:kern w:val="0"/>
                <w:sz w:val="18"/>
                <w:szCs w:val="18"/>
              </w:rPr>
            </w:pPr>
          </w:p>
        </w:tc>
        <w:tc>
          <w:tcPr>
            <w:tcW w:w="1095" w:type="dxa"/>
            <w:tcBorders>
              <w:tl2br w:val="nil"/>
              <w:tr2bl w:val="nil"/>
            </w:tcBorders>
          </w:tcPr>
          <w:p w14:paraId="289A5133">
            <w:pPr>
              <w:widowControl/>
              <w:ind w:firstLine="180" w:firstLineChars="100"/>
              <w:jc w:val="left"/>
              <w:rPr>
                <w:rFonts w:hint="eastAsia" w:ascii="仿宋_GB2312" w:hAnsi="仿宋_GB2312" w:eastAsia="仿宋_GB2312" w:cs="仿宋_GB2312"/>
                <w:color w:val="000000"/>
                <w:kern w:val="0"/>
                <w:sz w:val="18"/>
                <w:szCs w:val="18"/>
              </w:rPr>
            </w:pPr>
          </w:p>
        </w:tc>
        <w:tc>
          <w:tcPr>
            <w:tcW w:w="1065" w:type="dxa"/>
            <w:tcBorders>
              <w:tl2br w:val="nil"/>
              <w:tr2bl w:val="nil"/>
            </w:tcBorders>
          </w:tcPr>
          <w:p w14:paraId="42DC1617">
            <w:pPr>
              <w:widowControl/>
              <w:ind w:firstLine="180" w:firstLineChars="100"/>
              <w:jc w:val="left"/>
              <w:rPr>
                <w:rFonts w:hint="eastAsia" w:ascii="仿宋_GB2312" w:hAnsi="仿宋_GB2312" w:eastAsia="仿宋_GB2312" w:cs="仿宋_GB2312"/>
                <w:color w:val="000000"/>
                <w:kern w:val="0"/>
                <w:sz w:val="18"/>
                <w:szCs w:val="18"/>
              </w:rPr>
            </w:pPr>
          </w:p>
        </w:tc>
        <w:tc>
          <w:tcPr>
            <w:tcW w:w="1114" w:type="dxa"/>
            <w:tcBorders>
              <w:tl2br w:val="nil"/>
              <w:tr2bl w:val="nil"/>
            </w:tcBorders>
          </w:tcPr>
          <w:p w14:paraId="38EEB431">
            <w:pPr>
              <w:widowControl/>
              <w:ind w:firstLine="180" w:firstLineChars="100"/>
              <w:jc w:val="left"/>
              <w:rPr>
                <w:rFonts w:hint="eastAsia" w:ascii="仿宋_GB2312" w:hAnsi="仿宋_GB2312" w:eastAsia="仿宋_GB2312" w:cs="仿宋_GB2312"/>
                <w:color w:val="000000"/>
                <w:kern w:val="0"/>
                <w:sz w:val="18"/>
                <w:szCs w:val="18"/>
              </w:rPr>
            </w:pPr>
          </w:p>
        </w:tc>
      </w:tr>
      <w:tr w14:paraId="63D8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14:paraId="3C6AE166">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21011</w:t>
            </w:r>
          </w:p>
        </w:tc>
        <w:tc>
          <w:tcPr>
            <w:tcW w:w="4695" w:type="dxa"/>
            <w:tcBorders>
              <w:tl2br w:val="nil"/>
              <w:tr2bl w:val="nil"/>
            </w:tcBorders>
            <w:vAlign w:val="center"/>
          </w:tcPr>
          <w:p w14:paraId="601FC6BC">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行政事业单位医疗</w:t>
            </w:r>
          </w:p>
        </w:tc>
        <w:tc>
          <w:tcPr>
            <w:tcW w:w="1260" w:type="dxa"/>
            <w:tcBorders>
              <w:tl2br w:val="nil"/>
              <w:tr2bl w:val="nil"/>
            </w:tcBorders>
            <w:vAlign w:val="center"/>
          </w:tcPr>
          <w:p w14:paraId="24A7236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4.25</w:t>
            </w:r>
          </w:p>
        </w:tc>
        <w:tc>
          <w:tcPr>
            <w:tcW w:w="1275" w:type="dxa"/>
            <w:tcBorders>
              <w:tl2br w:val="nil"/>
              <w:tr2bl w:val="nil"/>
            </w:tcBorders>
            <w:vAlign w:val="center"/>
          </w:tcPr>
          <w:p w14:paraId="4768F2F3">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4.25</w:t>
            </w:r>
          </w:p>
        </w:tc>
        <w:tc>
          <w:tcPr>
            <w:tcW w:w="1170" w:type="dxa"/>
            <w:tcBorders>
              <w:tl2br w:val="nil"/>
              <w:tr2bl w:val="nil"/>
            </w:tcBorders>
          </w:tcPr>
          <w:p w14:paraId="5FBD9497">
            <w:pPr>
              <w:widowControl/>
              <w:ind w:firstLine="180" w:firstLineChars="100"/>
              <w:jc w:val="left"/>
              <w:rPr>
                <w:rFonts w:hint="eastAsia" w:ascii="仿宋_GB2312" w:hAnsi="仿宋_GB2312" w:eastAsia="仿宋_GB2312" w:cs="仿宋_GB2312"/>
                <w:color w:val="000000"/>
                <w:kern w:val="0"/>
                <w:sz w:val="18"/>
                <w:szCs w:val="18"/>
              </w:rPr>
            </w:pPr>
          </w:p>
        </w:tc>
        <w:tc>
          <w:tcPr>
            <w:tcW w:w="1110" w:type="dxa"/>
            <w:tcBorders>
              <w:tl2br w:val="nil"/>
              <w:tr2bl w:val="nil"/>
            </w:tcBorders>
          </w:tcPr>
          <w:p w14:paraId="12153D5B">
            <w:pPr>
              <w:widowControl/>
              <w:ind w:firstLine="180" w:firstLineChars="100"/>
              <w:jc w:val="left"/>
              <w:rPr>
                <w:rFonts w:hint="eastAsia" w:ascii="仿宋_GB2312" w:hAnsi="仿宋_GB2312" w:eastAsia="仿宋_GB2312" w:cs="仿宋_GB2312"/>
                <w:color w:val="000000"/>
                <w:kern w:val="0"/>
                <w:sz w:val="18"/>
                <w:szCs w:val="18"/>
              </w:rPr>
            </w:pPr>
          </w:p>
        </w:tc>
        <w:tc>
          <w:tcPr>
            <w:tcW w:w="1095" w:type="dxa"/>
            <w:tcBorders>
              <w:tl2br w:val="nil"/>
              <w:tr2bl w:val="nil"/>
            </w:tcBorders>
          </w:tcPr>
          <w:p w14:paraId="4EEC4C32">
            <w:pPr>
              <w:widowControl/>
              <w:ind w:firstLine="180" w:firstLineChars="100"/>
              <w:jc w:val="left"/>
              <w:rPr>
                <w:rFonts w:hint="eastAsia" w:ascii="仿宋_GB2312" w:hAnsi="仿宋_GB2312" w:eastAsia="仿宋_GB2312" w:cs="仿宋_GB2312"/>
                <w:color w:val="000000"/>
                <w:kern w:val="0"/>
                <w:sz w:val="18"/>
                <w:szCs w:val="18"/>
              </w:rPr>
            </w:pPr>
          </w:p>
        </w:tc>
        <w:tc>
          <w:tcPr>
            <w:tcW w:w="1065" w:type="dxa"/>
            <w:tcBorders>
              <w:tl2br w:val="nil"/>
              <w:tr2bl w:val="nil"/>
            </w:tcBorders>
          </w:tcPr>
          <w:p w14:paraId="49A5EFB9">
            <w:pPr>
              <w:widowControl/>
              <w:ind w:firstLine="180" w:firstLineChars="100"/>
              <w:jc w:val="left"/>
              <w:rPr>
                <w:rFonts w:hint="eastAsia" w:ascii="仿宋_GB2312" w:hAnsi="仿宋_GB2312" w:eastAsia="仿宋_GB2312" w:cs="仿宋_GB2312"/>
                <w:color w:val="000000"/>
                <w:kern w:val="0"/>
                <w:sz w:val="18"/>
                <w:szCs w:val="18"/>
              </w:rPr>
            </w:pPr>
          </w:p>
        </w:tc>
        <w:tc>
          <w:tcPr>
            <w:tcW w:w="1114" w:type="dxa"/>
            <w:tcBorders>
              <w:tl2br w:val="nil"/>
              <w:tr2bl w:val="nil"/>
            </w:tcBorders>
          </w:tcPr>
          <w:p w14:paraId="3ABF38AB">
            <w:pPr>
              <w:widowControl/>
              <w:ind w:firstLine="180" w:firstLineChars="100"/>
              <w:jc w:val="left"/>
              <w:rPr>
                <w:rFonts w:hint="eastAsia" w:ascii="仿宋_GB2312" w:hAnsi="仿宋_GB2312" w:eastAsia="仿宋_GB2312" w:cs="仿宋_GB2312"/>
                <w:color w:val="000000"/>
                <w:kern w:val="0"/>
                <w:sz w:val="18"/>
                <w:szCs w:val="18"/>
              </w:rPr>
            </w:pPr>
          </w:p>
        </w:tc>
      </w:tr>
      <w:tr w14:paraId="6D0B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14:paraId="0376B5AB">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2101101</w:t>
            </w:r>
          </w:p>
        </w:tc>
        <w:tc>
          <w:tcPr>
            <w:tcW w:w="4695" w:type="dxa"/>
            <w:tcBorders>
              <w:tl2br w:val="nil"/>
              <w:tr2bl w:val="nil"/>
            </w:tcBorders>
            <w:vAlign w:val="center"/>
          </w:tcPr>
          <w:p w14:paraId="32A71E02">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 xml:space="preserve">  行政单位医疗</w:t>
            </w:r>
          </w:p>
        </w:tc>
        <w:tc>
          <w:tcPr>
            <w:tcW w:w="1260" w:type="dxa"/>
            <w:tcBorders>
              <w:tl2br w:val="nil"/>
              <w:tr2bl w:val="nil"/>
            </w:tcBorders>
            <w:vAlign w:val="center"/>
          </w:tcPr>
          <w:p w14:paraId="1750CF46">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2.39</w:t>
            </w:r>
          </w:p>
        </w:tc>
        <w:tc>
          <w:tcPr>
            <w:tcW w:w="1275" w:type="dxa"/>
            <w:tcBorders>
              <w:tl2br w:val="nil"/>
              <w:tr2bl w:val="nil"/>
            </w:tcBorders>
            <w:vAlign w:val="center"/>
          </w:tcPr>
          <w:p w14:paraId="1D3D81C1">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2.39</w:t>
            </w:r>
          </w:p>
        </w:tc>
        <w:tc>
          <w:tcPr>
            <w:tcW w:w="1170" w:type="dxa"/>
            <w:tcBorders>
              <w:tl2br w:val="nil"/>
              <w:tr2bl w:val="nil"/>
            </w:tcBorders>
          </w:tcPr>
          <w:p w14:paraId="058CC24A">
            <w:pPr>
              <w:widowControl/>
              <w:ind w:firstLine="180" w:firstLineChars="100"/>
              <w:jc w:val="left"/>
              <w:rPr>
                <w:rFonts w:hint="eastAsia" w:ascii="仿宋_GB2312" w:hAnsi="仿宋_GB2312" w:eastAsia="仿宋_GB2312" w:cs="仿宋_GB2312"/>
                <w:color w:val="000000"/>
                <w:kern w:val="0"/>
                <w:sz w:val="18"/>
                <w:szCs w:val="18"/>
              </w:rPr>
            </w:pPr>
          </w:p>
        </w:tc>
        <w:tc>
          <w:tcPr>
            <w:tcW w:w="1110" w:type="dxa"/>
            <w:tcBorders>
              <w:tl2br w:val="nil"/>
              <w:tr2bl w:val="nil"/>
            </w:tcBorders>
          </w:tcPr>
          <w:p w14:paraId="1C0419DD">
            <w:pPr>
              <w:widowControl/>
              <w:ind w:firstLine="180" w:firstLineChars="100"/>
              <w:jc w:val="left"/>
              <w:rPr>
                <w:rFonts w:hint="eastAsia" w:ascii="仿宋_GB2312" w:hAnsi="仿宋_GB2312" w:eastAsia="仿宋_GB2312" w:cs="仿宋_GB2312"/>
                <w:color w:val="000000"/>
                <w:kern w:val="0"/>
                <w:sz w:val="18"/>
                <w:szCs w:val="18"/>
              </w:rPr>
            </w:pPr>
          </w:p>
        </w:tc>
        <w:tc>
          <w:tcPr>
            <w:tcW w:w="1095" w:type="dxa"/>
            <w:tcBorders>
              <w:tl2br w:val="nil"/>
              <w:tr2bl w:val="nil"/>
            </w:tcBorders>
          </w:tcPr>
          <w:p w14:paraId="3D62DE79">
            <w:pPr>
              <w:widowControl/>
              <w:ind w:firstLine="180" w:firstLineChars="100"/>
              <w:jc w:val="left"/>
              <w:rPr>
                <w:rFonts w:hint="eastAsia" w:ascii="仿宋_GB2312" w:hAnsi="仿宋_GB2312" w:eastAsia="仿宋_GB2312" w:cs="仿宋_GB2312"/>
                <w:color w:val="000000"/>
                <w:kern w:val="0"/>
                <w:sz w:val="18"/>
                <w:szCs w:val="18"/>
              </w:rPr>
            </w:pPr>
          </w:p>
        </w:tc>
        <w:tc>
          <w:tcPr>
            <w:tcW w:w="1065" w:type="dxa"/>
            <w:tcBorders>
              <w:tl2br w:val="nil"/>
              <w:tr2bl w:val="nil"/>
            </w:tcBorders>
          </w:tcPr>
          <w:p w14:paraId="32486E63">
            <w:pPr>
              <w:widowControl/>
              <w:ind w:firstLine="180" w:firstLineChars="100"/>
              <w:jc w:val="left"/>
              <w:rPr>
                <w:rFonts w:hint="eastAsia" w:ascii="仿宋_GB2312" w:hAnsi="仿宋_GB2312" w:eastAsia="仿宋_GB2312" w:cs="仿宋_GB2312"/>
                <w:color w:val="000000"/>
                <w:kern w:val="0"/>
                <w:sz w:val="18"/>
                <w:szCs w:val="18"/>
              </w:rPr>
            </w:pPr>
          </w:p>
        </w:tc>
        <w:tc>
          <w:tcPr>
            <w:tcW w:w="1114" w:type="dxa"/>
            <w:tcBorders>
              <w:tl2br w:val="nil"/>
              <w:tr2bl w:val="nil"/>
            </w:tcBorders>
          </w:tcPr>
          <w:p w14:paraId="77E18655">
            <w:pPr>
              <w:widowControl/>
              <w:ind w:firstLine="180" w:firstLineChars="100"/>
              <w:jc w:val="left"/>
              <w:rPr>
                <w:rFonts w:hint="eastAsia" w:ascii="仿宋_GB2312" w:hAnsi="仿宋_GB2312" w:eastAsia="仿宋_GB2312" w:cs="仿宋_GB2312"/>
                <w:color w:val="000000"/>
                <w:kern w:val="0"/>
                <w:sz w:val="18"/>
                <w:szCs w:val="18"/>
              </w:rPr>
            </w:pPr>
          </w:p>
        </w:tc>
      </w:tr>
      <w:tr w14:paraId="156E1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14:paraId="40F0DBD8">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2101103</w:t>
            </w:r>
          </w:p>
        </w:tc>
        <w:tc>
          <w:tcPr>
            <w:tcW w:w="4695" w:type="dxa"/>
            <w:tcBorders>
              <w:tl2br w:val="nil"/>
              <w:tr2bl w:val="nil"/>
            </w:tcBorders>
            <w:vAlign w:val="center"/>
          </w:tcPr>
          <w:p w14:paraId="159CDAE1">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 xml:space="preserve">  公务员医疗补助</w:t>
            </w:r>
          </w:p>
        </w:tc>
        <w:tc>
          <w:tcPr>
            <w:tcW w:w="1260" w:type="dxa"/>
            <w:tcBorders>
              <w:tl2br w:val="nil"/>
              <w:tr2bl w:val="nil"/>
            </w:tcBorders>
            <w:vAlign w:val="center"/>
          </w:tcPr>
          <w:p w14:paraId="192627A2">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1.86</w:t>
            </w:r>
          </w:p>
        </w:tc>
        <w:tc>
          <w:tcPr>
            <w:tcW w:w="1275" w:type="dxa"/>
            <w:tcBorders>
              <w:tl2br w:val="nil"/>
              <w:tr2bl w:val="nil"/>
            </w:tcBorders>
            <w:vAlign w:val="center"/>
          </w:tcPr>
          <w:p w14:paraId="059218C5">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1.86</w:t>
            </w:r>
          </w:p>
        </w:tc>
        <w:tc>
          <w:tcPr>
            <w:tcW w:w="1170" w:type="dxa"/>
            <w:tcBorders>
              <w:tl2br w:val="nil"/>
              <w:tr2bl w:val="nil"/>
            </w:tcBorders>
          </w:tcPr>
          <w:p w14:paraId="670FAAE2">
            <w:pPr>
              <w:widowControl/>
              <w:ind w:firstLine="180" w:firstLineChars="100"/>
              <w:jc w:val="left"/>
              <w:rPr>
                <w:rFonts w:hint="eastAsia" w:ascii="仿宋_GB2312" w:hAnsi="仿宋_GB2312" w:eastAsia="仿宋_GB2312" w:cs="仿宋_GB2312"/>
                <w:color w:val="000000"/>
                <w:kern w:val="0"/>
                <w:sz w:val="18"/>
                <w:szCs w:val="18"/>
              </w:rPr>
            </w:pPr>
          </w:p>
        </w:tc>
        <w:tc>
          <w:tcPr>
            <w:tcW w:w="1110" w:type="dxa"/>
            <w:tcBorders>
              <w:tl2br w:val="nil"/>
              <w:tr2bl w:val="nil"/>
            </w:tcBorders>
          </w:tcPr>
          <w:p w14:paraId="0C883AB6">
            <w:pPr>
              <w:widowControl/>
              <w:ind w:firstLine="180" w:firstLineChars="100"/>
              <w:jc w:val="left"/>
              <w:rPr>
                <w:rFonts w:hint="eastAsia" w:ascii="仿宋_GB2312" w:hAnsi="仿宋_GB2312" w:eastAsia="仿宋_GB2312" w:cs="仿宋_GB2312"/>
                <w:color w:val="000000"/>
                <w:kern w:val="0"/>
                <w:sz w:val="18"/>
                <w:szCs w:val="18"/>
              </w:rPr>
            </w:pPr>
          </w:p>
        </w:tc>
        <w:tc>
          <w:tcPr>
            <w:tcW w:w="1095" w:type="dxa"/>
            <w:tcBorders>
              <w:tl2br w:val="nil"/>
              <w:tr2bl w:val="nil"/>
            </w:tcBorders>
          </w:tcPr>
          <w:p w14:paraId="56A83E5E">
            <w:pPr>
              <w:widowControl/>
              <w:ind w:firstLine="180" w:firstLineChars="100"/>
              <w:jc w:val="left"/>
              <w:rPr>
                <w:rFonts w:hint="eastAsia" w:ascii="仿宋_GB2312" w:hAnsi="仿宋_GB2312" w:eastAsia="仿宋_GB2312" w:cs="仿宋_GB2312"/>
                <w:color w:val="000000"/>
                <w:kern w:val="0"/>
                <w:sz w:val="18"/>
                <w:szCs w:val="18"/>
              </w:rPr>
            </w:pPr>
          </w:p>
        </w:tc>
        <w:tc>
          <w:tcPr>
            <w:tcW w:w="1065" w:type="dxa"/>
            <w:tcBorders>
              <w:tl2br w:val="nil"/>
              <w:tr2bl w:val="nil"/>
            </w:tcBorders>
          </w:tcPr>
          <w:p w14:paraId="5063A40E">
            <w:pPr>
              <w:widowControl/>
              <w:ind w:firstLine="180" w:firstLineChars="100"/>
              <w:jc w:val="left"/>
              <w:rPr>
                <w:rFonts w:hint="eastAsia" w:ascii="仿宋_GB2312" w:hAnsi="仿宋_GB2312" w:eastAsia="仿宋_GB2312" w:cs="仿宋_GB2312"/>
                <w:color w:val="000000"/>
                <w:kern w:val="0"/>
                <w:sz w:val="18"/>
                <w:szCs w:val="18"/>
              </w:rPr>
            </w:pPr>
          </w:p>
        </w:tc>
        <w:tc>
          <w:tcPr>
            <w:tcW w:w="1114" w:type="dxa"/>
            <w:tcBorders>
              <w:tl2br w:val="nil"/>
              <w:tr2bl w:val="nil"/>
            </w:tcBorders>
          </w:tcPr>
          <w:p w14:paraId="6FE5B1D1">
            <w:pPr>
              <w:widowControl/>
              <w:ind w:firstLine="180" w:firstLineChars="100"/>
              <w:jc w:val="left"/>
              <w:rPr>
                <w:rFonts w:hint="eastAsia" w:ascii="仿宋_GB2312" w:hAnsi="仿宋_GB2312" w:eastAsia="仿宋_GB2312" w:cs="仿宋_GB2312"/>
                <w:color w:val="000000"/>
                <w:kern w:val="0"/>
                <w:sz w:val="18"/>
                <w:szCs w:val="18"/>
              </w:rPr>
            </w:pPr>
          </w:p>
        </w:tc>
      </w:tr>
      <w:tr w14:paraId="0429A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14:paraId="6618E559">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221</w:t>
            </w:r>
          </w:p>
        </w:tc>
        <w:tc>
          <w:tcPr>
            <w:tcW w:w="4695" w:type="dxa"/>
            <w:tcBorders>
              <w:tl2br w:val="nil"/>
              <w:tr2bl w:val="nil"/>
            </w:tcBorders>
            <w:vAlign w:val="center"/>
          </w:tcPr>
          <w:p w14:paraId="103586DD">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住房保障支出</w:t>
            </w:r>
          </w:p>
        </w:tc>
        <w:tc>
          <w:tcPr>
            <w:tcW w:w="1260" w:type="dxa"/>
            <w:tcBorders>
              <w:tl2br w:val="nil"/>
              <w:tr2bl w:val="nil"/>
            </w:tcBorders>
            <w:vAlign w:val="center"/>
          </w:tcPr>
          <w:p w14:paraId="345C2CA6">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7.34</w:t>
            </w:r>
          </w:p>
        </w:tc>
        <w:tc>
          <w:tcPr>
            <w:tcW w:w="1275" w:type="dxa"/>
            <w:tcBorders>
              <w:tl2br w:val="nil"/>
              <w:tr2bl w:val="nil"/>
            </w:tcBorders>
            <w:vAlign w:val="center"/>
          </w:tcPr>
          <w:p w14:paraId="5D3C5910">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7.34</w:t>
            </w:r>
          </w:p>
        </w:tc>
        <w:tc>
          <w:tcPr>
            <w:tcW w:w="1170" w:type="dxa"/>
            <w:tcBorders>
              <w:tl2br w:val="nil"/>
              <w:tr2bl w:val="nil"/>
            </w:tcBorders>
          </w:tcPr>
          <w:p w14:paraId="4E3ADB86">
            <w:pPr>
              <w:widowControl/>
              <w:ind w:firstLine="180" w:firstLineChars="100"/>
              <w:jc w:val="left"/>
              <w:rPr>
                <w:rFonts w:hint="eastAsia" w:ascii="仿宋_GB2312" w:hAnsi="仿宋_GB2312" w:eastAsia="仿宋_GB2312" w:cs="仿宋_GB2312"/>
                <w:color w:val="000000"/>
                <w:kern w:val="0"/>
                <w:sz w:val="18"/>
                <w:szCs w:val="18"/>
              </w:rPr>
            </w:pPr>
          </w:p>
        </w:tc>
        <w:tc>
          <w:tcPr>
            <w:tcW w:w="1110" w:type="dxa"/>
            <w:tcBorders>
              <w:tl2br w:val="nil"/>
              <w:tr2bl w:val="nil"/>
            </w:tcBorders>
          </w:tcPr>
          <w:p w14:paraId="38B69913">
            <w:pPr>
              <w:widowControl/>
              <w:ind w:firstLine="180" w:firstLineChars="100"/>
              <w:jc w:val="left"/>
              <w:rPr>
                <w:rFonts w:hint="eastAsia" w:ascii="仿宋_GB2312" w:hAnsi="仿宋_GB2312" w:eastAsia="仿宋_GB2312" w:cs="仿宋_GB2312"/>
                <w:color w:val="000000"/>
                <w:kern w:val="0"/>
                <w:sz w:val="18"/>
                <w:szCs w:val="18"/>
              </w:rPr>
            </w:pPr>
          </w:p>
        </w:tc>
        <w:tc>
          <w:tcPr>
            <w:tcW w:w="1095" w:type="dxa"/>
            <w:tcBorders>
              <w:tl2br w:val="nil"/>
              <w:tr2bl w:val="nil"/>
            </w:tcBorders>
          </w:tcPr>
          <w:p w14:paraId="5B809D57">
            <w:pPr>
              <w:widowControl/>
              <w:ind w:firstLine="180" w:firstLineChars="100"/>
              <w:jc w:val="left"/>
              <w:rPr>
                <w:rFonts w:hint="eastAsia" w:ascii="仿宋_GB2312" w:hAnsi="仿宋_GB2312" w:eastAsia="仿宋_GB2312" w:cs="仿宋_GB2312"/>
                <w:color w:val="000000"/>
                <w:kern w:val="0"/>
                <w:sz w:val="18"/>
                <w:szCs w:val="18"/>
              </w:rPr>
            </w:pPr>
          </w:p>
        </w:tc>
        <w:tc>
          <w:tcPr>
            <w:tcW w:w="1065" w:type="dxa"/>
            <w:tcBorders>
              <w:tl2br w:val="nil"/>
              <w:tr2bl w:val="nil"/>
            </w:tcBorders>
          </w:tcPr>
          <w:p w14:paraId="098CA23D">
            <w:pPr>
              <w:widowControl/>
              <w:ind w:firstLine="180" w:firstLineChars="100"/>
              <w:jc w:val="left"/>
              <w:rPr>
                <w:rFonts w:hint="eastAsia" w:ascii="仿宋_GB2312" w:hAnsi="仿宋_GB2312" w:eastAsia="仿宋_GB2312" w:cs="仿宋_GB2312"/>
                <w:color w:val="000000"/>
                <w:kern w:val="0"/>
                <w:sz w:val="18"/>
                <w:szCs w:val="18"/>
              </w:rPr>
            </w:pPr>
          </w:p>
        </w:tc>
        <w:tc>
          <w:tcPr>
            <w:tcW w:w="1114" w:type="dxa"/>
            <w:tcBorders>
              <w:tl2br w:val="nil"/>
              <w:tr2bl w:val="nil"/>
            </w:tcBorders>
          </w:tcPr>
          <w:p w14:paraId="7F21DA5D">
            <w:pPr>
              <w:widowControl/>
              <w:ind w:firstLine="180" w:firstLineChars="100"/>
              <w:jc w:val="left"/>
              <w:rPr>
                <w:rFonts w:hint="eastAsia" w:ascii="仿宋_GB2312" w:hAnsi="仿宋_GB2312" w:eastAsia="仿宋_GB2312" w:cs="仿宋_GB2312"/>
                <w:color w:val="000000"/>
                <w:kern w:val="0"/>
                <w:sz w:val="18"/>
                <w:szCs w:val="18"/>
              </w:rPr>
            </w:pPr>
          </w:p>
        </w:tc>
      </w:tr>
      <w:tr w14:paraId="6267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14:paraId="4BCECD9C">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22102</w:t>
            </w:r>
          </w:p>
        </w:tc>
        <w:tc>
          <w:tcPr>
            <w:tcW w:w="4695" w:type="dxa"/>
            <w:tcBorders>
              <w:tl2br w:val="nil"/>
              <w:tr2bl w:val="nil"/>
            </w:tcBorders>
            <w:vAlign w:val="center"/>
          </w:tcPr>
          <w:p w14:paraId="7DF2CDC4">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住房改革支出</w:t>
            </w:r>
          </w:p>
        </w:tc>
        <w:tc>
          <w:tcPr>
            <w:tcW w:w="1260" w:type="dxa"/>
            <w:tcBorders>
              <w:tl2br w:val="nil"/>
              <w:tr2bl w:val="nil"/>
            </w:tcBorders>
            <w:vAlign w:val="center"/>
          </w:tcPr>
          <w:p w14:paraId="7EA27410">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7.34</w:t>
            </w:r>
          </w:p>
        </w:tc>
        <w:tc>
          <w:tcPr>
            <w:tcW w:w="1275" w:type="dxa"/>
            <w:tcBorders>
              <w:tl2br w:val="nil"/>
              <w:tr2bl w:val="nil"/>
            </w:tcBorders>
            <w:vAlign w:val="center"/>
          </w:tcPr>
          <w:p w14:paraId="701D8DED">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7.34</w:t>
            </w:r>
          </w:p>
        </w:tc>
        <w:tc>
          <w:tcPr>
            <w:tcW w:w="1170" w:type="dxa"/>
            <w:tcBorders>
              <w:tl2br w:val="nil"/>
              <w:tr2bl w:val="nil"/>
            </w:tcBorders>
          </w:tcPr>
          <w:p w14:paraId="50763FF2">
            <w:pPr>
              <w:widowControl/>
              <w:ind w:firstLine="180" w:firstLineChars="100"/>
              <w:jc w:val="left"/>
              <w:rPr>
                <w:rFonts w:hint="eastAsia" w:ascii="仿宋_GB2312" w:hAnsi="仿宋_GB2312" w:eastAsia="仿宋_GB2312" w:cs="仿宋_GB2312"/>
                <w:color w:val="000000"/>
                <w:kern w:val="0"/>
                <w:sz w:val="18"/>
                <w:szCs w:val="18"/>
              </w:rPr>
            </w:pPr>
          </w:p>
        </w:tc>
        <w:tc>
          <w:tcPr>
            <w:tcW w:w="1110" w:type="dxa"/>
            <w:tcBorders>
              <w:tl2br w:val="nil"/>
              <w:tr2bl w:val="nil"/>
            </w:tcBorders>
          </w:tcPr>
          <w:p w14:paraId="1AC7DEE6">
            <w:pPr>
              <w:widowControl/>
              <w:ind w:firstLine="180" w:firstLineChars="100"/>
              <w:jc w:val="left"/>
              <w:rPr>
                <w:rFonts w:hint="eastAsia" w:ascii="仿宋_GB2312" w:hAnsi="仿宋_GB2312" w:eastAsia="仿宋_GB2312" w:cs="仿宋_GB2312"/>
                <w:color w:val="000000"/>
                <w:kern w:val="0"/>
                <w:sz w:val="18"/>
                <w:szCs w:val="18"/>
              </w:rPr>
            </w:pPr>
          </w:p>
        </w:tc>
        <w:tc>
          <w:tcPr>
            <w:tcW w:w="1095" w:type="dxa"/>
            <w:tcBorders>
              <w:tl2br w:val="nil"/>
              <w:tr2bl w:val="nil"/>
            </w:tcBorders>
          </w:tcPr>
          <w:p w14:paraId="614C8405">
            <w:pPr>
              <w:widowControl/>
              <w:ind w:firstLine="180" w:firstLineChars="100"/>
              <w:jc w:val="left"/>
              <w:rPr>
                <w:rFonts w:hint="eastAsia" w:ascii="仿宋_GB2312" w:hAnsi="仿宋_GB2312" w:eastAsia="仿宋_GB2312" w:cs="仿宋_GB2312"/>
                <w:color w:val="000000"/>
                <w:kern w:val="0"/>
                <w:sz w:val="18"/>
                <w:szCs w:val="18"/>
              </w:rPr>
            </w:pPr>
          </w:p>
        </w:tc>
        <w:tc>
          <w:tcPr>
            <w:tcW w:w="1065" w:type="dxa"/>
            <w:tcBorders>
              <w:tl2br w:val="nil"/>
              <w:tr2bl w:val="nil"/>
            </w:tcBorders>
          </w:tcPr>
          <w:p w14:paraId="19FE9A80">
            <w:pPr>
              <w:widowControl/>
              <w:ind w:firstLine="180" w:firstLineChars="100"/>
              <w:jc w:val="left"/>
              <w:rPr>
                <w:rFonts w:hint="eastAsia" w:ascii="仿宋_GB2312" w:hAnsi="仿宋_GB2312" w:eastAsia="仿宋_GB2312" w:cs="仿宋_GB2312"/>
                <w:color w:val="000000"/>
                <w:kern w:val="0"/>
                <w:sz w:val="18"/>
                <w:szCs w:val="18"/>
              </w:rPr>
            </w:pPr>
          </w:p>
        </w:tc>
        <w:tc>
          <w:tcPr>
            <w:tcW w:w="1114" w:type="dxa"/>
            <w:tcBorders>
              <w:tl2br w:val="nil"/>
              <w:tr2bl w:val="nil"/>
            </w:tcBorders>
          </w:tcPr>
          <w:p w14:paraId="1D225008">
            <w:pPr>
              <w:widowControl/>
              <w:ind w:firstLine="180" w:firstLineChars="100"/>
              <w:jc w:val="left"/>
              <w:rPr>
                <w:rFonts w:hint="eastAsia" w:ascii="仿宋_GB2312" w:hAnsi="仿宋_GB2312" w:eastAsia="仿宋_GB2312" w:cs="仿宋_GB2312"/>
                <w:color w:val="000000"/>
                <w:kern w:val="0"/>
                <w:sz w:val="18"/>
                <w:szCs w:val="18"/>
              </w:rPr>
            </w:pPr>
          </w:p>
        </w:tc>
      </w:tr>
      <w:tr w14:paraId="7FDE6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14:paraId="62C0403B">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2210201</w:t>
            </w:r>
          </w:p>
        </w:tc>
        <w:tc>
          <w:tcPr>
            <w:tcW w:w="4695" w:type="dxa"/>
            <w:tcBorders>
              <w:tl2br w:val="nil"/>
              <w:tr2bl w:val="nil"/>
            </w:tcBorders>
            <w:vAlign w:val="center"/>
          </w:tcPr>
          <w:p w14:paraId="0FA9CA30">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 xml:space="preserve">  住房公积金</w:t>
            </w:r>
          </w:p>
        </w:tc>
        <w:tc>
          <w:tcPr>
            <w:tcW w:w="1260" w:type="dxa"/>
            <w:tcBorders>
              <w:tl2br w:val="nil"/>
              <w:tr2bl w:val="nil"/>
            </w:tcBorders>
            <w:vAlign w:val="center"/>
          </w:tcPr>
          <w:p w14:paraId="57A610BD">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7.24</w:t>
            </w:r>
          </w:p>
        </w:tc>
        <w:tc>
          <w:tcPr>
            <w:tcW w:w="1275" w:type="dxa"/>
            <w:tcBorders>
              <w:tl2br w:val="nil"/>
              <w:tr2bl w:val="nil"/>
            </w:tcBorders>
            <w:vAlign w:val="center"/>
          </w:tcPr>
          <w:p w14:paraId="1DC39353">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7.24</w:t>
            </w:r>
          </w:p>
        </w:tc>
        <w:tc>
          <w:tcPr>
            <w:tcW w:w="1170" w:type="dxa"/>
            <w:tcBorders>
              <w:tl2br w:val="nil"/>
              <w:tr2bl w:val="nil"/>
            </w:tcBorders>
          </w:tcPr>
          <w:p w14:paraId="4E33169E">
            <w:pPr>
              <w:widowControl/>
              <w:ind w:firstLine="180" w:firstLineChars="100"/>
              <w:jc w:val="left"/>
              <w:rPr>
                <w:rFonts w:hint="eastAsia" w:ascii="仿宋_GB2312" w:hAnsi="仿宋_GB2312" w:eastAsia="仿宋_GB2312" w:cs="仿宋_GB2312"/>
                <w:color w:val="000000"/>
                <w:kern w:val="0"/>
                <w:sz w:val="18"/>
                <w:szCs w:val="18"/>
              </w:rPr>
            </w:pPr>
          </w:p>
        </w:tc>
        <w:tc>
          <w:tcPr>
            <w:tcW w:w="1110" w:type="dxa"/>
            <w:tcBorders>
              <w:tl2br w:val="nil"/>
              <w:tr2bl w:val="nil"/>
            </w:tcBorders>
          </w:tcPr>
          <w:p w14:paraId="4D8CBF9B">
            <w:pPr>
              <w:widowControl/>
              <w:ind w:firstLine="180" w:firstLineChars="100"/>
              <w:jc w:val="left"/>
              <w:rPr>
                <w:rFonts w:hint="eastAsia" w:ascii="仿宋_GB2312" w:hAnsi="仿宋_GB2312" w:eastAsia="仿宋_GB2312" w:cs="仿宋_GB2312"/>
                <w:color w:val="000000"/>
                <w:kern w:val="0"/>
                <w:sz w:val="18"/>
                <w:szCs w:val="18"/>
              </w:rPr>
            </w:pPr>
          </w:p>
        </w:tc>
        <w:tc>
          <w:tcPr>
            <w:tcW w:w="1095" w:type="dxa"/>
            <w:tcBorders>
              <w:tl2br w:val="nil"/>
              <w:tr2bl w:val="nil"/>
            </w:tcBorders>
          </w:tcPr>
          <w:p w14:paraId="06E32133">
            <w:pPr>
              <w:widowControl/>
              <w:ind w:firstLine="180" w:firstLineChars="100"/>
              <w:jc w:val="left"/>
              <w:rPr>
                <w:rFonts w:hint="eastAsia" w:ascii="仿宋_GB2312" w:hAnsi="仿宋_GB2312" w:eastAsia="仿宋_GB2312" w:cs="仿宋_GB2312"/>
                <w:color w:val="000000"/>
                <w:kern w:val="0"/>
                <w:sz w:val="18"/>
                <w:szCs w:val="18"/>
              </w:rPr>
            </w:pPr>
          </w:p>
        </w:tc>
        <w:tc>
          <w:tcPr>
            <w:tcW w:w="1065" w:type="dxa"/>
            <w:tcBorders>
              <w:tl2br w:val="nil"/>
              <w:tr2bl w:val="nil"/>
            </w:tcBorders>
          </w:tcPr>
          <w:p w14:paraId="3E454AA9">
            <w:pPr>
              <w:widowControl/>
              <w:ind w:firstLine="180" w:firstLineChars="100"/>
              <w:jc w:val="left"/>
              <w:rPr>
                <w:rFonts w:hint="eastAsia" w:ascii="仿宋_GB2312" w:hAnsi="仿宋_GB2312" w:eastAsia="仿宋_GB2312" w:cs="仿宋_GB2312"/>
                <w:color w:val="000000"/>
                <w:kern w:val="0"/>
                <w:sz w:val="18"/>
                <w:szCs w:val="18"/>
              </w:rPr>
            </w:pPr>
          </w:p>
        </w:tc>
        <w:tc>
          <w:tcPr>
            <w:tcW w:w="1114" w:type="dxa"/>
            <w:tcBorders>
              <w:tl2br w:val="nil"/>
              <w:tr2bl w:val="nil"/>
            </w:tcBorders>
          </w:tcPr>
          <w:p w14:paraId="70FA0B7D">
            <w:pPr>
              <w:widowControl/>
              <w:ind w:firstLine="180" w:firstLineChars="100"/>
              <w:jc w:val="left"/>
              <w:rPr>
                <w:rFonts w:hint="eastAsia" w:ascii="仿宋_GB2312" w:hAnsi="仿宋_GB2312" w:eastAsia="仿宋_GB2312" w:cs="仿宋_GB2312"/>
                <w:color w:val="000000"/>
                <w:kern w:val="0"/>
                <w:sz w:val="18"/>
                <w:szCs w:val="18"/>
              </w:rPr>
            </w:pPr>
          </w:p>
        </w:tc>
      </w:tr>
      <w:tr w14:paraId="2D64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14:paraId="2E6773BD">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2210203</w:t>
            </w:r>
          </w:p>
        </w:tc>
        <w:tc>
          <w:tcPr>
            <w:tcW w:w="4695" w:type="dxa"/>
            <w:tcBorders>
              <w:tl2br w:val="nil"/>
              <w:tr2bl w:val="nil"/>
            </w:tcBorders>
            <w:vAlign w:val="center"/>
          </w:tcPr>
          <w:p w14:paraId="1856F7CF">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 xml:space="preserve">  购房补贴</w:t>
            </w:r>
          </w:p>
        </w:tc>
        <w:tc>
          <w:tcPr>
            <w:tcW w:w="1260" w:type="dxa"/>
            <w:tcBorders>
              <w:tl2br w:val="nil"/>
              <w:tr2bl w:val="nil"/>
            </w:tcBorders>
            <w:vAlign w:val="center"/>
          </w:tcPr>
          <w:p w14:paraId="39730894">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0.10</w:t>
            </w:r>
          </w:p>
        </w:tc>
        <w:tc>
          <w:tcPr>
            <w:tcW w:w="1275" w:type="dxa"/>
            <w:tcBorders>
              <w:tl2br w:val="nil"/>
              <w:tr2bl w:val="nil"/>
            </w:tcBorders>
            <w:vAlign w:val="center"/>
          </w:tcPr>
          <w:p w14:paraId="609AF93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0.10</w:t>
            </w:r>
          </w:p>
        </w:tc>
        <w:tc>
          <w:tcPr>
            <w:tcW w:w="1170" w:type="dxa"/>
            <w:tcBorders>
              <w:tl2br w:val="nil"/>
              <w:tr2bl w:val="nil"/>
            </w:tcBorders>
          </w:tcPr>
          <w:p w14:paraId="38F10094">
            <w:pPr>
              <w:widowControl/>
              <w:ind w:firstLine="180" w:firstLineChars="100"/>
              <w:jc w:val="left"/>
              <w:rPr>
                <w:rFonts w:hint="eastAsia" w:ascii="仿宋_GB2312" w:hAnsi="仿宋_GB2312" w:eastAsia="仿宋_GB2312" w:cs="仿宋_GB2312"/>
                <w:color w:val="000000"/>
                <w:kern w:val="0"/>
                <w:sz w:val="18"/>
                <w:szCs w:val="18"/>
              </w:rPr>
            </w:pPr>
          </w:p>
        </w:tc>
        <w:tc>
          <w:tcPr>
            <w:tcW w:w="1110" w:type="dxa"/>
            <w:tcBorders>
              <w:tl2br w:val="nil"/>
              <w:tr2bl w:val="nil"/>
            </w:tcBorders>
          </w:tcPr>
          <w:p w14:paraId="29630A38">
            <w:pPr>
              <w:widowControl/>
              <w:ind w:firstLine="180" w:firstLineChars="100"/>
              <w:jc w:val="left"/>
              <w:rPr>
                <w:rFonts w:hint="eastAsia" w:ascii="仿宋_GB2312" w:hAnsi="仿宋_GB2312" w:eastAsia="仿宋_GB2312" w:cs="仿宋_GB2312"/>
                <w:color w:val="000000"/>
                <w:kern w:val="0"/>
                <w:sz w:val="18"/>
                <w:szCs w:val="18"/>
              </w:rPr>
            </w:pPr>
          </w:p>
        </w:tc>
        <w:tc>
          <w:tcPr>
            <w:tcW w:w="1095" w:type="dxa"/>
            <w:tcBorders>
              <w:tl2br w:val="nil"/>
              <w:tr2bl w:val="nil"/>
            </w:tcBorders>
          </w:tcPr>
          <w:p w14:paraId="493E203C">
            <w:pPr>
              <w:widowControl/>
              <w:ind w:firstLine="180" w:firstLineChars="100"/>
              <w:jc w:val="left"/>
              <w:rPr>
                <w:rFonts w:hint="eastAsia" w:ascii="仿宋_GB2312" w:hAnsi="仿宋_GB2312" w:eastAsia="仿宋_GB2312" w:cs="仿宋_GB2312"/>
                <w:color w:val="000000"/>
                <w:kern w:val="0"/>
                <w:sz w:val="18"/>
                <w:szCs w:val="18"/>
              </w:rPr>
            </w:pPr>
          </w:p>
        </w:tc>
        <w:tc>
          <w:tcPr>
            <w:tcW w:w="1065" w:type="dxa"/>
            <w:tcBorders>
              <w:tl2br w:val="nil"/>
              <w:tr2bl w:val="nil"/>
            </w:tcBorders>
          </w:tcPr>
          <w:p w14:paraId="13E8B785">
            <w:pPr>
              <w:widowControl/>
              <w:ind w:firstLine="180" w:firstLineChars="100"/>
              <w:jc w:val="left"/>
              <w:rPr>
                <w:rFonts w:hint="eastAsia" w:ascii="仿宋_GB2312" w:hAnsi="仿宋_GB2312" w:eastAsia="仿宋_GB2312" w:cs="仿宋_GB2312"/>
                <w:color w:val="000000"/>
                <w:kern w:val="0"/>
                <w:sz w:val="18"/>
                <w:szCs w:val="18"/>
              </w:rPr>
            </w:pPr>
          </w:p>
        </w:tc>
        <w:tc>
          <w:tcPr>
            <w:tcW w:w="1114" w:type="dxa"/>
            <w:tcBorders>
              <w:tl2br w:val="nil"/>
              <w:tr2bl w:val="nil"/>
            </w:tcBorders>
          </w:tcPr>
          <w:p w14:paraId="2B241620">
            <w:pPr>
              <w:widowControl/>
              <w:ind w:firstLine="180" w:firstLineChars="100"/>
              <w:jc w:val="left"/>
              <w:rPr>
                <w:rFonts w:hint="eastAsia" w:ascii="仿宋_GB2312" w:hAnsi="仿宋_GB2312" w:eastAsia="仿宋_GB2312" w:cs="仿宋_GB2312"/>
                <w:color w:val="000000"/>
                <w:kern w:val="0"/>
                <w:sz w:val="18"/>
                <w:szCs w:val="18"/>
              </w:rPr>
            </w:pPr>
          </w:p>
        </w:tc>
      </w:tr>
    </w:tbl>
    <w:p w14:paraId="31815C2A">
      <w:pPr>
        <w:rPr>
          <w:rFonts w:hint="eastAsia" w:ascii="仿宋_GB2312" w:hAnsi="仿宋_GB2312" w:eastAsia="仿宋_GB2312" w:cs="仿宋_GB2312"/>
        </w:rPr>
      </w:pPr>
      <w:r>
        <w:rPr>
          <w:rFonts w:hint="eastAsia" w:ascii="仿宋_GB2312" w:hAnsi="仿宋_GB2312" w:eastAsia="仿宋_GB2312" w:cs="仿宋_GB2312"/>
        </w:rPr>
        <w:t>注：本表反映部门本年度取得的各项收入情况。</w:t>
      </w:r>
    </w:p>
    <w:p w14:paraId="4D96AEF6">
      <w:pPr>
        <w:jc w:val="center"/>
        <w:rPr>
          <w:rFonts w:hint="eastAsia" w:ascii="仿宋_GB2312" w:hAnsi="仿宋_GB2312" w:eastAsia="仿宋_GB2312" w:cs="仿宋_GB2312"/>
        </w:rPr>
      </w:pPr>
      <w:r>
        <w:rPr>
          <w:rFonts w:hint="eastAsia" w:ascii="仿宋_GB2312" w:hAnsi="仿宋_GB2312" w:eastAsia="仿宋_GB2312" w:cs="仿宋_GB2312"/>
          <w:kern w:val="0"/>
          <w:sz w:val="36"/>
          <w:szCs w:val="36"/>
        </w:rPr>
        <w:t>表三：支出决算表</w:t>
      </w:r>
    </w:p>
    <w:p w14:paraId="11760EBF">
      <w:pPr>
        <w:jc w:val="right"/>
        <w:rPr>
          <w:rFonts w:hint="eastAsia" w:ascii="仿宋_GB2312" w:hAnsi="仿宋_GB2312" w:eastAsia="仿宋_GB2312" w:cs="仿宋_GB2312"/>
        </w:rPr>
      </w:pPr>
      <w:r>
        <w:rPr>
          <w:rFonts w:hint="eastAsia" w:ascii="仿宋_GB2312" w:hAnsi="仿宋_GB2312" w:eastAsia="仿宋_GB2312" w:cs="仿宋_GB2312"/>
          <w:sz w:val="22"/>
          <w:szCs w:val="22"/>
        </w:rPr>
        <w:t>单位：万元</w:t>
      </w:r>
    </w:p>
    <w:tbl>
      <w:tblPr>
        <w:tblStyle w:val="7"/>
        <w:tblW w:w="14049" w:type="dxa"/>
        <w:jc w:val="center"/>
        <w:tblLayout w:type="fixed"/>
        <w:tblCellMar>
          <w:top w:w="0" w:type="dxa"/>
          <w:left w:w="108" w:type="dxa"/>
          <w:bottom w:w="0" w:type="dxa"/>
          <w:right w:w="108" w:type="dxa"/>
        </w:tblCellMar>
      </w:tblPr>
      <w:tblGrid>
        <w:gridCol w:w="2539"/>
        <w:gridCol w:w="3990"/>
        <w:gridCol w:w="1155"/>
        <w:gridCol w:w="1215"/>
        <w:gridCol w:w="1245"/>
        <w:gridCol w:w="1350"/>
        <w:gridCol w:w="1125"/>
        <w:gridCol w:w="1430"/>
      </w:tblGrid>
      <w:tr w14:paraId="0C5DC3D6">
        <w:tblPrEx>
          <w:tblCellMar>
            <w:top w:w="0" w:type="dxa"/>
            <w:left w:w="108" w:type="dxa"/>
            <w:bottom w:w="0" w:type="dxa"/>
            <w:right w:w="108" w:type="dxa"/>
          </w:tblCellMar>
        </w:tblPrEx>
        <w:trPr>
          <w:trHeight w:val="288" w:hRule="atLeast"/>
          <w:jc w:val="center"/>
        </w:trPr>
        <w:tc>
          <w:tcPr>
            <w:tcW w:w="6529" w:type="dxa"/>
            <w:gridSpan w:val="2"/>
            <w:tcBorders>
              <w:top w:val="single" w:color="auto" w:sz="4" w:space="0"/>
              <w:left w:val="single" w:color="auto" w:sz="4" w:space="0"/>
              <w:bottom w:val="single" w:color="auto" w:sz="4" w:space="0"/>
              <w:right w:val="single" w:color="auto" w:sz="4" w:space="0"/>
            </w:tcBorders>
            <w:vAlign w:val="center"/>
          </w:tcPr>
          <w:p w14:paraId="6B9C3C66">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支出功能项 目</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14:paraId="002D249A">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本年支出合计</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14:paraId="0D3AEA17">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基本支出</w:t>
            </w:r>
          </w:p>
        </w:tc>
        <w:tc>
          <w:tcPr>
            <w:tcW w:w="1245" w:type="dxa"/>
            <w:vMerge w:val="restart"/>
            <w:tcBorders>
              <w:top w:val="single" w:color="auto" w:sz="4" w:space="0"/>
              <w:left w:val="single" w:color="auto" w:sz="4" w:space="0"/>
              <w:bottom w:val="single" w:color="auto" w:sz="4" w:space="0"/>
              <w:right w:val="single" w:color="auto" w:sz="4" w:space="0"/>
            </w:tcBorders>
            <w:vAlign w:val="center"/>
          </w:tcPr>
          <w:p w14:paraId="4BB810CA">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项目支出</w:t>
            </w:r>
          </w:p>
        </w:tc>
        <w:tc>
          <w:tcPr>
            <w:tcW w:w="1350" w:type="dxa"/>
            <w:vMerge w:val="restart"/>
            <w:tcBorders>
              <w:top w:val="single" w:color="auto" w:sz="4" w:space="0"/>
              <w:left w:val="single" w:color="auto" w:sz="4" w:space="0"/>
              <w:bottom w:val="single" w:color="auto" w:sz="4" w:space="0"/>
              <w:right w:val="single" w:color="auto" w:sz="4" w:space="0"/>
            </w:tcBorders>
            <w:vAlign w:val="center"/>
          </w:tcPr>
          <w:p w14:paraId="1BC2AF93">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上缴上级支出</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14:paraId="6271763C">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经营支出</w:t>
            </w:r>
          </w:p>
        </w:tc>
        <w:tc>
          <w:tcPr>
            <w:tcW w:w="1430" w:type="dxa"/>
            <w:vMerge w:val="restart"/>
            <w:tcBorders>
              <w:top w:val="single" w:color="auto" w:sz="4" w:space="0"/>
              <w:left w:val="single" w:color="auto" w:sz="4" w:space="0"/>
              <w:bottom w:val="single" w:color="auto" w:sz="4" w:space="0"/>
              <w:right w:val="single" w:color="auto" w:sz="4" w:space="0"/>
            </w:tcBorders>
            <w:vAlign w:val="center"/>
          </w:tcPr>
          <w:p w14:paraId="505D5814">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对附属单位补助支出</w:t>
            </w:r>
          </w:p>
        </w:tc>
      </w:tr>
      <w:tr w14:paraId="53BB6BD7">
        <w:tblPrEx>
          <w:tblCellMar>
            <w:top w:w="0" w:type="dxa"/>
            <w:left w:w="108" w:type="dxa"/>
            <w:bottom w:w="0" w:type="dxa"/>
            <w:right w:w="108" w:type="dxa"/>
          </w:tblCellMar>
        </w:tblPrEx>
        <w:trPr>
          <w:trHeight w:val="288" w:hRule="atLeast"/>
          <w:jc w:val="center"/>
        </w:trPr>
        <w:tc>
          <w:tcPr>
            <w:tcW w:w="2539" w:type="dxa"/>
            <w:tcBorders>
              <w:top w:val="nil"/>
              <w:left w:val="single" w:color="auto" w:sz="4" w:space="0"/>
              <w:bottom w:val="single" w:color="auto" w:sz="4" w:space="0"/>
              <w:right w:val="single" w:color="auto" w:sz="4" w:space="0"/>
            </w:tcBorders>
            <w:vAlign w:val="center"/>
          </w:tcPr>
          <w:p w14:paraId="3D9A0BDF">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支出功能分类科目编码</w:t>
            </w:r>
          </w:p>
        </w:tc>
        <w:tc>
          <w:tcPr>
            <w:tcW w:w="3990" w:type="dxa"/>
            <w:tcBorders>
              <w:top w:val="nil"/>
              <w:left w:val="nil"/>
              <w:bottom w:val="single" w:color="auto" w:sz="4" w:space="0"/>
              <w:right w:val="single" w:color="auto" w:sz="4" w:space="0"/>
            </w:tcBorders>
            <w:vAlign w:val="center"/>
          </w:tcPr>
          <w:p w14:paraId="354367F9">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科目名称</w:t>
            </w: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316DE40C">
            <w:pPr>
              <w:widowControl/>
              <w:jc w:val="left"/>
              <w:rPr>
                <w:rFonts w:hint="eastAsia" w:ascii="仿宋_GB2312" w:hAnsi="仿宋_GB2312" w:eastAsia="仿宋_GB2312" w:cs="仿宋_GB2312"/>
                <w:kern w:val="0"/>
                <w:sz w:val="22"/>
                <w:szCs w:val="22"/>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147F7593">
            <w:pPr>
              <w:widowControl/>
              <w:jc w:val="left"/>
              <w:rPr>
                <w:rFonts w:hint="eastAsia" w:ascii="仿宋_GB2312" w:hAnsi="仿宋_GB2312" w:eastAsia="仿宋_GB2312" w:cs="仿宋_GB2312"/>
                <w:color w:val="000000"/>
                <w:kern w:val="0"/>
                <w:sz w:val="22"/>
                <w:szCs w:val="22"/>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14:paraId="747188A2">
            <w:pPr>
              <w:widowControl/>
              <w:jc w:val="left"/>
              <w:rPr>
                <w:rFonts w:hint="eastAsia" w:ascii="仿宋_GB2312" w:hAnsi="仿宋_GB2312" w:eastAsia="仿宋_GB2312" w:cs="仿宋_GB2312"/>
                <w:color w:val="000000"/>
                <w:kern w:val="0"/>
                <w:sz w:val="22"/>
                <w:szCs w:val="22"/>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14:paraId="3647C289">
            <w:pPr>
              <w:widowControl/>
              <w:jc w:val="left"/>
              <w:rPr>
                <w:rFonts w:hint="eastAsia" w:ascii="仿宋_GB2312" w:hAnsi="仿宋_GB2312" w:eastAsia="仿宋_GB2312" w:cs="仿宋_GB2312"/>
                <w:kern w:val="0"/>
                <w:sz w:val="22"/>
                <w:szCs w:val="22"/>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5B69B584">
            <w:pPr>
              <w:widowControl/>
              <w:jc w:val="left"/>
              <w:rPr>
                <w:rFonts w:hint="eastAsia" w:ascii="仿宋_GB2312" w:hAnsi="仿宋_GB2312" w:eastAsia="仿宋_GB2312" w:cs="仿宋_GB2312"/>
                <w:color w:val="000000"/>
                <w:kern w:val="0"/>
                <w:sz w:val="22"/>
                <w:szCs w:val="22"/>
              </w:rPr>
            </w:pPr>
          </w:p>
        </w:tc>
        <w:tc>
          <w:tcPr>
            <w:tcW w:w="1430" w:type="dxa"/>
            <w:vMerge w:val="continue"/>
            <w:tcBorders>
              <w:top w:val="single" w:color="auto" w:sz="4" w:space="0"/>
              <w:left w:val="single" w:color="auto" w:sz="4" w:space="0"/>
              <w:bottom w:val="single" w:color="auto" w:sz="4" w:space="0"/>
              <w:right w:val="single" w:color="auto" w:sz="4" w:space="0"/>
            </w:tcBorders>
            <w:vAlign w:val="center"/>
          </w:tcPr>
          <w:p w14:paraId="6E1B8515">
            <w:pPr>
              <w:widowControl/>
              <w:jc w:val="left"/>
              <w:rPr>
                <w:rFonts w:hint="eastAsia" w:ascii="仿宋_GB2312" w:hAnsi="仿宋_GB2312" w:eastAsia="仿宋_GB2312" w:cs="仿宋_GB2312"/>
                <w:kern w:val="0"/>
                <w:sz w:val="22"/>
                <w:szCs w:val="22"/>
              </w:rPr>
            </w:pPr>
          </w:p>
        </w:tc>
      </w:tr>
      <w:tr w14:paraId="2FF5C5B0">
        <w:tblPrEx>
          <w:tblCellMar>
            <w:top w:w="0" w:type="dxa"/>
            <w:left w:w="108" w:type="dxa"/>
            <w:bottom w:w="0" w:type="dxa"/>
            <w:right w:w="108" w:type="dxa"/>
          </w:tblCellMar>
        </w:tblPrEx>
        <w:trPr>
          <w:trHeight w:val="227" w:hRule="exact"/>
          <w:jc w:val="center"/>
        </w:trPr>
        <w:tc>
          <w:tcPr>
            <w:tcW w:w="6529" w:type="dxa"/>
            <w:gridSpan w:val="2"/>
            <w:tcBorders>
              <w:top w:val="single" w:color="auto" w:sz="4" w:space="0"/>
              <w:left w:val="single" w:color="auto" w:sz="4" w:space="0"/>
              <w:bottom w:val="single" w:color="auto" w:sz="4" w:space="0"/>
              <w:right w:val="single" w:color="auto" w:sz="4" w:space="0"/>
            </w:tcBorders>
          </w:tcPr>
          <w:p w14:paraId="220E97C7">
            <w:pPr>
              <w:widowControl/>
              <w:ind w:firstLine="1440" w:firstLineChars="900"/>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kern w:val="0"/>
                <w:sz w:val="16"/>
                <w:szCs w:val="16"/>
              </w:rPr>
              <w:t>栏次</w:t>
            </w:r>
          </w:p>
        </w:tc>
        <w:tc>
          <w:tcPr>
            <w:tcW w:w="1155" w:type="dxa"/>
            <w:tcBorders>
              <w:top w:val="nil"/>
              <w:left w:val="nil"/>
              <w:bottom w:val="single" w:color="auto" w:sz="4" w:space="0"/>
              <w:right w:val="single" w:color="auto" w:sz="4" w:space="0"/>
            </w:tcBorders>
          </w:tcPr>
          <w:p w14:paraId="516C563A">
            <w:pPr>
              <w:widowControl/>
              <w:jc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kern w:val="0"/>
                <w:sz w:val="16"/>
                <w:szCs w:val="16"/>
              </w:rPr>
              <w:t>1</w:t>
            </w:r>
          </w:p>
        </w:tc>
        <w:tc>
          <w:tcPr>
            <w:tcW w:w="1215" w:type="dxa"/>
            <w:tcBorders>
              <w:top w:val="nil"/>
              <w:left w:val="nil"/>
              <w:bottom w:val="single" w:color="auto" w:sz="4" w:space="0"/>
              <w:right w:val="single" w:color="auto" w:sz="4" w:space="0"/>
            </w:tcBorders>
          </w:tcPr>
          <w:p w14:paraId="4F251BA9">
            <w:pPr>
              <w:widowControl/>
              <w:ind w:firstLine="640" w:firstLineChars="400"/>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kern w:val="0"/>
                <w:sz w:val="16"/>
                <w:szCs w:val="16"/>
              </w:rPr>
              <w:t>2</w:t>
            </w:r>
          </w:p>
        </w:tc>
        <w:tc>
          <w:tcPr>
            <w:tcW w:w="1245" w:type="dxa"/>
            <w:tcBorders>
              <w:top w:val="nil"/>
              <w:left w:val="nil"/>
              <w:bottom w:val="single" w:color="auto" w:sz="4" w:space="0"/>
              <w:right w:val="single" w:color="auto" w:sz="4" w:space="0"/>
            </w:tcBorders>
          </w:tcPr>
          <w:p w14:paraId="3490A085">
            <w:pPr>
              <w:widowControl/>
              <w:ind w:firstLine="640" w:firstLineChars="400"/>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kern w:val="0"/>
                <w:sz w:val="16"/>
                <w:szCs w:val="16"/>
              </w:rPr>
              <w:t>3</w:t>
            </w:r>
          </w:p>
        </w:tc>
        <w:tc>
          <w:tcPr>
            <w:tcW w:w="1350" w:type="dxa"/>
            <w:tcBorders>
              <w:top w:val="nil"/>
              <w:left w:val="nil"/>
              <w:bottom w:val="single" w:color="auto" w:sz="4" w:space="0"/>
              <w:right w:val="single" w:color="auto" w:sz="4" w:space="0"/>
            </w:tcBorders>
          </w:tcPr>
          <w:p w14:paraId="08E557F3">
            <w:pPr>
              <w:widowControl/>
              <w:jc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kern w:val="0"/>
                <w:sz w:val="16"/>
                <w:szCs w:val="16"/>
              </w:rPr>
              <w:t>4</w:t>
            </w:r>
          </w:p>
        </w:tc>
        <w:tc>
          <w:tcPr>
            <w:tcW w:w="1125" w:type="dxa"/>
            <w:tcBorders>
              <w:top w:val="nil"/>
              <w:left w:val="nil"/>
              <w:bottom w:val="single" w:color="auto" w:sz="4" w:space="0"/>
              <w:right w:val="single" w:color="auto" w:sz="4" w:space="0"/>
            </w:tcBorders>
          </w:tcPr>
          <w:p w14:paraId="6E9D0B92">
            <w:pPr>
              <w:widowControl/>
              <w:ind w:firstLine="640" w:firstLineChars="400"/>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kern w:val="0"/>
                <w:sz w:val="16"/>
                <w:szCs w:val="16"/>
              </w:rPr>
              <w:t>5</w:t>
            </w:r>
          </w:p>
        </w:tc>
        <w:tc>
          <w:tcPr>
            <w:tcW w:w="1430" w:type="dxa"/>
            <w:tcBorders>
              <w:top w:val="nil"/>
              <w:left w:val="nil"/>
              <w:bottom w:val="single" w:color="auto" w:sz="4" w:space="0"/>
              <w:right w:val="single" w:color="auto" w:sz="4" w:space="0"/>
            </w:tcBorders>
          </w:tcPr>
          <w:p w14:paraId="1B3F7970">
            <w:pPr>
              <w:widowControl/>
              <w:ind w:firstLine="640" w:firstLineChars="400"/>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kern w:val="0"/>
                <w:sz w:val="16"/>
                <w:szCs w:val="16"/>
              </w:rPr>
              <w:t>6</w:t>
            </w:r>
          </w:p>
        </w:tc>
      </w:tr>
      <w:tr w14:paraId="712A7059">
        <w:tblPrEx>
          <w:tblCellMar>
            <w:top w:w="0" w:type="dxa"/>
            <w:left w:w="108" w:type="dxa"/>
            <w:bottom w:w="0" w:type="dxa"/>
            <w:right w:w="108" w:type="dxa"/>
          </w:tblCellMar>
        </w:tblPrEx>
        <w:trPr>
          <w:trHeight w:val="312" w:hRule="exact"/>
          <w:jc w:val="center"/>
        </w:trPr>
        <w:tc>
          <w:tcPr>
            <w:tcW w:w="6529" w:type="dxa"/>
            <w:gridSpan w:val="2"/>
            <w:tcBorders>
              <w:top w:val="single" w:color="auto" w:sz="4" w:space="0"/>
              <w:left w:val="single" w:color="auto" w:sz="4" w:space="0"/>
              <w:bottom w:val="single" w:color="auto" w:sz="4" w:space="0"/>
              <w:right w:val="single" w:color="auto" w:sz="4" w:space="0"/>
            </w:tcBorders>
          </w:tcPr>
          <w:p w14:paraId="0E721338">
            <w:pPr>
              <w:widowControl/>
              <w:ind w:firstLine="1440" w:firstLineChars="900"/>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kern w:val="0"/>
                <w:sz w:val="16"/>
                <w:szCs w:val="16"/>
              </w:rPr>
              <w:t>合计</w:t>
            </w:r>
          </w:p>
        </w:tc>
        <w:tc>
          <w:tcPr>
            <w:tcW w:w="1155" w:type="dxa"/>
            <w:tcBorders>
              <w:top w:val="nil"/>
              <w:left w:val="nil"/>
              <w:bottom w:val="single" w:color="auto" w:sz="4" w:space="0"/>
              <w:right w:val="single" w:color="auto" w:sz="4" w:space="0"/>
            </w:tcBorders>
            <w:vAlign w:val="center"/>
          </w:tcPr>
          <w:p w14:paraId="1486DEE4">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b/>
                <w:i w:val="0"/>
                <w:color w:val="000000"/>
                <w:kern w:val="0"/>
                <w:sz w:val="22"/>
                <w:szCs w:val="22"/>
                <w:u w:val="none"/>
                <w:lang w:val="en-US" w:eastAsia="zh-CN" w:bidi="ar"/>
              </w:rPr>
              <w:t>109.32</w:t>
            </w:r>
          </w:p>
        </w:tc>
        <w:tc>
          <w:tcPr>
            <w:tcW w:w="1215" w:type="dxa"/>
            <w:tcBorders>
              <w:top w:val="nil"/>
              <w:left w:val="nil"/>
              <w:bottom w:val="single" w:color="auto" w:sz="4" w:space="0"/>
              <w:right w:val="single" w:color="auto" w:sz="4" w:space="0"/>
            </w:tcBorders>
            <w:vAlign w:val="center"/>
          </w:tcPr>
          <w:p w14:paraId="770DF522">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b/>
                <w:i w:val="0"/>
                <w:color w:val="000000"/>
                <w:kern w:val="0"/>
                <w:sz w:val="22"/>
                <w:szCs w:val="22"/>
                <w:u w:val="none"/>
                <w:lang w:val="en-US" w:eastAsia="zh-CN" w:bidi="ar"/>
              </w:rPr>
              <w:t>74.86</w:t>
            </w:r>
          </w:p>
        </w:tc>
        <w:tc>
          <w:tcPr>
            <w:tcW w:w="1245" w:type="dxa"/>
            <w:tcBorders>
              <w:top w:val="nil"/>
              <w:left w:val="nil"/>
              <w:bottom w:val="single" w:color="auto" w:sz="4" w:space="0"/>
              <w:right w:val="single" w:color="auto" w:sz="4" w:space="0"/>
            </w:tcBorders>
            <w:vAlign w:val="center"/>
          </w:tcPr>
          <w:p w14:paraId="78959C3C">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b/>
                <w:i w:val="0"/>
                <w:color w:val="000000"/>
                <w:kern w:val="0"/>
                <w:sz w:val="22"/>
                <w:szCs w:val="22"/>
                <w:u w:val="none"/>
                <w:lang w:val="en-US" w:eastAsia="zh-CN" w:bidi="ar"/>
              </w:rPr>
              <w:t>34.46</w:t>
            </w:r>
          </w:p>
        </w:tc>
        <w:tc>
          <w:tcPr>
            <w:tcW w:w="1350" w:type="dxa"/>
            <w:tcBorders>
              <w:top w:val="nil"/>
              <w:left w:val="nil"/>
              <w:bottom w:val="single" w:color="auto" w:sz="4" w:space="0"/>
              <w:right w:val="single" w:color="auto" w:sz="4" w:space="0"/>
            </w:tcBorders>
          </w:tcPr>
          <w:p w14:paraId="40EB09E0">
            <w:pPr>
              <w:widowControl/>
              <w:ind w:firstLine="320" w:firstLineChars="200"/>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　</w:t>
            </w:r>
          </w:p>
        </w:tc>
        <w:tc>
          <w:tcPr>
            <w:tcW w:w="1125" w:type="dxa"/>
            <w:tcBorders>
              <w:top w:val="nil"/>
              <w:left w:val="nil"/>
              <w:bottom w:val="single" w:color="auto" w:sz="4" w:space="0"/>
              <w:right w:val="single" w:color="auto" w:sz="4" w:space="0"/>
            </w:tcBorders>
          </w:tcPr>
          <w:p w14:paraId="4FE0CF3C">
            <w:pPr>
              <w:widowControl/>
              <w:ind w:firstLine="640" w:firstLineChars="400"/>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　</w:t>
            </w:r>
          </w:p>
        </w:tc>
        <w:tc>
          <w:tcPr>
            <w:tcW w:w="1430" w:type="dxa"/>
            <w:tcBorders>
              <w:top w:val="nil"/>
              <w:left w:val="nil"/>
              <w:bottom w:val="single" w:color="auto" w:sz="4" w:space="0"/>
              <w:right w:val="single" w:color="auto" w:sz="4" w:space="0"/>
            </w:tcBorders>
          </w:tcPr>
          <w:p w14:paraId="5D3E1FE7">
            <w:pPr>
              <w:widowControl/>
              <w:ind w:firstLine="160" w:firstLineChars="100"/>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　</w:t>
            </w:r>
          </w:p>
        </w:tc>
      </w:tr>
      <w:tr w14:paraId="4EBD9B81">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14:paraId="0113C2B3">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201</w:t>
            </w:r>
          </w:p>
        </w:tc>
        <w:tc>
          <w:tcPr>
            <w:tcW w:w="3990" w:type="dxa"/>
            <w:tcBorders>
              <w:top w:val="nil"/>
              <w:left w:val="nil"/>
              <w:bottom w:val="single" w:color="auto" w:sz="4" w:space="0"/>
              <w:right w:val="single" w:color="auto" w:sz="4" w:space="0"/>
            </w:tcBorders>
            <w:vAlign w:val="center"/>
          </w:tcPr>
          <w:p w14:paraId="5DE2AB34">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一般公共服务支出</w:t>
            </w:r>
          </w:p>
        </w:tc>
        <w:tc>
          <w:tcPr>
            <w:tcW w:w="1155" w:type="dxa"/>
            <w:tcBorders>
              <w:top w:val="nil"/>
              <w:left w:val="nil"/>
              <w:bottom w:val="single" w:color="auto" w:sz="4" w:space="0"/>
              <w:right w:val="single" w:color="auto" w:sz="4" w:space="0"/>
            </w:tcBorders>
            <w:vAlign w:val="center"/>
          </w:tcPr>
          <w:p w14:paraId="641D21F4">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89.87</w:t>
            </w:r>
          </w:p>
        </w:tc>
        <w:tc>
          <w:tcPr>
            <w:tcW w:w="1215" w:type="dxa"/>
            <w:tcBorders>
              <w:top w:val="nil"/>
              <w:left w:val="nil"/>
              <w:bottom w:val="single" w:color="auto" w:sz="4" w:space="0"/>
              <w:right w:val="single" w:color="auto" w:sz="4" w:space="0"/>
            </w:tcBorders>
            <w:vAlign w:val="center"/>
          </w:tcPr>
          <w:p w14:paraId="0B0931C1">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55.41</w:t>
            </w:r>
          </w:p>
        </w:tc>
        <w:tc>
          <w:tcPr>
            <w:tcW w:w="1245" w:type="dxa"/>
            <w:tcBorders>
              <w:top w:val="nil"/>
              <w:left w:val="nil"/>
              <w:bottom w:val="single" w:color="auto" w:sz="4" w:space="0"/>
              <w:right w:val="single" w:color="auto" w:sz="4" w:space="0"/>
            </w:tcBorders>
            <w:vAlign w:val="center"/>
          </w:tcPr>
          <w:p w14:paraId="41ECAF92">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34.46</w:t>
            </w:r>
          </w:p>
        </w:tc>
        <w:tc>
          <w:tcPr>
            <w:tcW w:w="1350" w:type="dxa"/>
            <w:tcBorders>
              <w:top w:val="nil"/>
              <w:left w:val="nil"/>
              <w:bottom w:val="single" w:color="auto" w:sz="4" w:space="0"/>
              <w:right w:val="single" w:color="auto" w:sz="4" w:space="0"/>
            </w:tcBorders>
          </w:tcPr>
          <w:p w14:paraId="573F437E">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25" w:type="dxa"/>
            <w:tcBorders>
              <w:top w:val="nil"/>
              <w:left w:val="nil"/>
              <w:bottom w:val="single" w:color="auto" w:sz="4" w:space="0"/>
              <w:right w:val="single" w:color="auto" w:sz="4" w:space="0"/>
            </w:tcBorders>
          </w:tcPr>
          <w:p w14:paraId="71A5BF38">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430" w:type="dxa"/>
            <w:tcBorders>
              <w:top w:val="nil"/>
              <w:left w:val="nil"/>
              <w:bottom w:val="single" w:color="auto" w:sz="4" w:space="0"/>
              <w:right w:val="single" w:color="auto" w:sz="4" w:space="0"/>
            </w:tcBorders>
          </w:tcPr>
          <w:p w14:paraId="7D216719">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086F4864">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14:paraId="71BB5435">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20123</w:t>
            </w:r>
          </w:p>
        </w:tc>
        <w:tc>
          <w:tcPr>
            <w:tcW w:w="3990" w:type="dxa"/>
            <w:tcBorders>
              <w:top w:val="nil"/>
              <w:left w:val="nil"/>
              <w:bottom w:val="single" w:color="auto" w:sz="4" w:space="0"/>
              <w:right w:val="single" w:color="auto" w:sz="4" w:space="0"/>
            </w:tcBorders>
            <w:vAlign w:val="center"/>
          </w:tcPr>
          <w:p w14:paraId="31AD9F19">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民族事务</w:t>
            </w:r>
          </w:p>
        </w:tc>
        <w:tc>
          <w:tcPr>
            <w:tcW w:w="1155" w:type="dxa"/>
            <w:tcBorders>
              <w:top w:val="nil"/>
              <w:left w:val="nil"/>
              <w:bottom w:val="single" w:color="auto" w:sz="4" w:space="0"/>
              <w:right w:val="single" w:color="auto" w:sz="4" w:space="0"/>
            </w:tcBorders>
            <w:vAlign w:val="center"/>
          </w:tcPr>
          <w:p w14:paraId="6E24FD25">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89.87</w:t>
            </w:r>
          </w:p>
        </w:tc>
        <w:tc>
          <w:tcPr>
            <w:tcW w:w="1215" w:type="dxa"/>
            <w:tcBorders>
              <w:top w:val="nil"/>
              <w:left w:val="nil"/>
              <w:bottom w:val="single" w:color="auto" w:sz="4" w:space="0"/>
              <w:right w:val="single" w:color="auto" w:sz="4" w:space="0"/>
            </w:tcBorders>
            <w:vAlign w:val="center"/>
          </w:tcPr>
          <w:p w14:paraId="6FEBA211">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55.41</w:t>
            </w:r>
          </w:p>
        </w:tc>
        <w:tc>
          <w:tcPr>
            <w:tcW w:w="1245" w:type="dxa"/>
            <w:tcBorders>
              <w:top w:val="nil"/>
              <w:left w:val="nil"/>
              <w:bottom w:val="single" w:color="auto" w:sz="4" w:space="0"/>
              <w:right w:val="single" w:color="auto" w:sz="4" w:space="0"/>
            </w:tcBorders>
            <w:vAlign w:val="center"/>
          </w:tcPr>
          <w:p w14:paraId="3885978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34.46</w:t>
            </w:r>
          </w:p>
        </w:tc>
        <w:tc>
          <w:tcPr>
            <w:tcW w:w="1350" w:type="dxa"/>
            <w:tcBorders>
              <w:top w:val="nil"/>
              <w:left w:val="nil"/>
              <w:bottom w:val="single" w:color="auto" w:sz="4" w:space="0"/>
              <w:right w:val="single" w:color="auto" w:sz="4" w:space="0"/>
            </w:tcBorders>
          </w:tcPr>
          <w:p w14:paraId="6351293F">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25" w:type="dxa"/>
            <w:tcBorders>
              <w:top w:val="nil"/>
              <w:left w:val="nil"/>
              <w:bottom w:val="single" w:color="auto" w:sz="4" w:space="0"/>
              <w:right w:val="single" w:color="auto" w:sz="4" w:space="0"/>
            </w:tcBorders>
          </w:tcPr>
          <w:p w14:paraId="492EC385">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430" w:type="dxa"/>
            <w:tcBorders>
              <w:top w:val="nil"/>
              <w:left w:val="nil"/>
              <w:bottom w:val="single" w:color="auto" w:sz="4" w:space="0"/>
              <w:right w:val="single" w:color="auto" w:sz="4" w:space="0"/>
            </w:tcBorders>
          </w:tcPr>
          <w:p w14:paraId="613C5AE9">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00D4F00B">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14:paraId="198E8A1F">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2012301</w:t>
            </w:r>
          </w:p>
        </w:tc>
        <w:tc>
          <w:tcPr>
            <w:tcW w:w="3990" w:type="dxa"/>
            <w:tcBorders>
              <w:top w:val="nil"/>
              <w:left w:val="nil"/>
              <w:bottom w:val="single" w:color="auto" w:sz="4" w:space="0"/>
              <w:right w:val="single" w:color="auto" w:sz="4" w:space="0"/>
            </w:tcBorders>
            <w:vAlign w:val="center"/>
          </w:tcPr>
          <w:p w14:paraId="57C88DA0">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行政运行</w:t>
            </w:r>
          </w:p>
        </w:tc>
        <w:tc>
          <w:tcPr>
            <w:tcW w:w="1155" w:type="dxa"/>
            <w:tcBorders>
              <w:top w:val="nil"/>
              <w:left w:val="nil"/>
              <w:bottom w:val="single" w:color="auto" w:sz="4" w:space="0"/>
              <w:right w:val="single" w:color="auto" w:sz="4" w:space="0"/>
            </w:tcBorders>
            <w:vAlign w:val="center"/>
          </w:tcPr>
          <w:p w14:paraId="7F13EC8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51.26</w:t>
            </w:r>
          </w:p>
        </w:tc>
        <w:tc>
          <w:tcPr>
            <w:tcW w:w="1215" w:type="dxa"/>
            <w:tcBorders>
              <w:top w:val="nil"/>
              <w:left w:val="nil"/>
              <w:bottom w:val="single" w:color="auto" w:sz="4" w:space="0"/>
              <w:right w:val="single" w:color="auto" w:sz="4" w:space="0"/>
            </w:tcBorders>
            <w:vAlign w:val="center"/>
          </w:tcPr>
          <w:p w14:paraId="595F899D">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51.26</w:t>
            </w:r>
          </w:p>
        </w:tc>
        <w:tc>
          <w:tcPr>
            <w:tcW w:w="1245" w:type="dxa"/>
            <w:tcBorders>
              <w:top w:val="nil"/>
              <w:left w:val="nil"/>
              <w:bottom w:val="single" w:color="auto" w:sz="4" w:space="0"/>
              <w:right w:val="single" w:color="auto" w:sz="4" w:space="0"/>
            </w:tcBorders>
            <w:vAlign w:val="center"/>
          </w:tcPr>
          <w:p w14:paraId="24204EDC">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14:paraId="718F0E04">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25" w:type="dxa"/>
            <w:tcBorders>
              <w:top w:val="nil"/>
              <w:left w:val="nil"/>
              <w:bottom w:val="single" w:color="auto" w:sz="4" w:space="0"/>
              <w:right w:val="single" w:color="auto" w:sz="4" w:space="0"/>
            </w:tcBorders>
          </w:tcPr>
          <w:p w14:paraId="726B3CEB">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430" w:type="dxa"/>
            <w:tcBorders>
              <w:top w:val="nil"/>
              <w:left w:val="nil"/>
              <w:bottom w:val="single" w:color="auto" w:sz="4" w:space="0"/>
              <w:right w:val="single" w:color="auto" w:sz="4" w:space="0"/>
            </w:tcBorders>
          </w:tcPr>
          <w:p w14:paraId="3A742B24">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2DE88682">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14:paraId="4C6FE32B">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2012350</w:t>
            </w:r>
          </w:p>
        </w:tc>
        <w:tc>
          <w:tcPr>
            <w:tcW w:w="3990" w:type="dxa"/>
            <w:tcBorders>
              <w:top w:val="nil"/>
              <w:left w:val="nil"/>
              <w:bottom w:val="single" w:color="auto" w:sz="4" w:space="0"/>
              <w:right w:val="single" w:color="auto" w:sz="4" w:space="0"/>
            </w:tcBorders>
            <w:vAlign w:val="center"/>
          </w:tcPr>
          <w:p w14:paraId="0FF95135">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事业运行</w:t>
            </w:r>
          </w:p>
        </w:tc>
        <w:tc>
          <w:tcPr>
            <w:tcW w:w="1155" w:type="dxa"/>
            <w:tcBorders>
              <w:top w:val="nil"/>
              <w:left w:val="nil"/>
              <w:bottom w:val="single" w:color="auto" w:sz="4" w:space="0"/>
              <w:right w:val="single" w:color="auto" w:sz="4" w:space="0"/>
            </w:tcBorders>
            <w:vAlign w:val="center"/>
          </w:tcPr>
          <w:p w14:paraId="6609C2D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4.15</w:t>
            </w:r>
          </w:p>
        </w:tc>
        <w:tc>
          <w:tcPr>
            <w:tcW w:w="1215" w:type="dxa"/>
            <w:tcBorders>
              <w:top w:val="nil"/>
              <w:left w:val="nil"/>
              <w:bottom w:val="single" w:color="auto" w:sz="4" w:space="0"/>
              <w:right w:val="single" w:color="auto" w:sz="4" w:space="0"/>
            </w:tcBorders>
            <w:vAlign w:val="center"/>
          </w:tcPr>
          <w:p w14:paraId="712EAA6A">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4.15</w:t>
            </w:r>
          </w:p>
        </w:tc>
        <w:tc>
          <w:tcPr>
            <w:tcW w:w="1245" w:type="dxa"/>
            <w:tcBorders>
              <w:top w:val="nil"/>
              <w:left w:val="nil"/>
              <w:bottom w:val="single" w:color="auto" w:sz="4" w:space="0"/>
              <w:right w:val="single" w:color="auto" w:sz="4" w:space="0"/>
            </w:tcBorders>
            <w:vAlign w:val="center"/>
          </w:tcPr>
          <w:p w14:paraId="148C59B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14:paraId="3934323F">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25" w:type="dxa"/>
            <w:tcBorders>
              <w:top w:val="nil"/>
              <w:left w:val="nil"/>
              <w:bottom w:val="single" w:color="auto" w:sz="4" w:space="0"/>
              <w:right w:val="single" w:color="auto" w:sz="4" w:space="0"/>
            </w:tcBorders>
          </w:tcPr>
          <w:p w14:paraId="10111423">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430" w:type="dxa"/>
            <w:tcBorders>
              <w:top w:val="nil"/>
              <w:left w:val="nil"/>
              <w:bottom w:val="single" w:color="auto" w:sz="4" w:space="0"/>
              <w:right w:val="single" w:color="auto" w:sz="4" w:space="0"/>
            </w:tcBorders>
          </w:tcPr>
          <w:p w14:paraId="5FF698F1">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751EFA4F">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14:paraId="79D30380">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2012399</w:t>
            </w:r>
          </w:p>
        </w:tc>
        <w:tc>
          <w:tcPr>
            <w:tcW w:w="3990" w:type="dxa"/>
            <w:tcBorders>
              <w:top w:val="nil"/>
              <w:left w:val="nil"/>
              <w:bottom w:val="single" w:color="auto" w:sz="4" w:space="0"/>
              <w:right w:val="single" w:color="auto" w:sz="4" w:space="0"/>
            </w:tcBorders>
            <w:vAlign w:val="center"/>
          </w:tcPr>
          <w:p w14:paraId="5B1B7837">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其他民族事务支出</w:t>
            </w:r>
          </w:p>
        </w:tc>
        <w:tc>
          <w:tcPr>
            <w:tcW w:w="1155" w:type="dxa"/>
            <w:tcBorders>
              <w:top w:val="nil"/>
              <w:left w:val="nil"/>
              <w:bottom w:val="single" w:color="auto" w:sz="4" w:space="0"/>
              <w:right w:val="single" w:color="auto" w:sz="4" w:space="0"/>
            </w:tcBorders>
            <w:vAlign w:val="center"/>
          </w:tcPr>
          <w:p w14:paraId="2E59EDC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34.46</w:t>
            </w:r>
          </w:p>
        </w:tc>
        <w:tc>
          <w:tcPr>
            <w:tcW w:w="1215" w:type="dxa"/>
            <w:tcBorders>
              <w:top w:val="nil"/>
              <w:left w:val="nil"/>
              <w:bottom w:val="single" w:color="auto" w:sz="4" w:space="0"/>
              <w:right w:val="single" w:color="auto" w:sz="4" w:space="0"/>
            </w:tcBorders>
            <w:vAlign w:val="center"/>
          </w:tcPr>
          <w:p w14:paraId="199589D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vAlign w:val="center"/>
          </w:tcPr>
          <w:p w14:paraId="7586D79D">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34.46</w:t>
            </w:r>
          </w:p>
        </w:tc>
        <w:tc>
          <w:tcPr>
            <w:tcW w:w="1350" w:type="dxa"/>
            <w:tcBorders>
              <w:top w:val="nil"/>
              <w:left w:val="nil"/>
              <w:bottom w:val="single" w:color="auto" w:sz="4" w:space="0"/>
              <w:right w:val="single" w:color="auto" w:sz="4" w:space="0"/>
            </w:tcBorders>
          </w:tcPr>
          <w:p w14:paraId="53FD1464">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25" w:type="dxa"/>
            <w:tcBorders>
              <w:top w:val="nil"/>
              <w:left w:val="nil"/>
              <w:bottom w:val="single" w:color="auto" w:sz="4" w:space="0"/>
              <w:right w:val="single" w:color="auto" w:sz="4" w:space="0"/>
            </w:tcBorders>
          </w:tcPr>
          <w:p w14:paraId="43AC8D6F">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430" w:type="dxa"/>
            <w:tcBorders>
              <w:top w:val="nil"/>
              <w:left w:val="nil"/>
              <w:bottom w:val="single" w:color="auto" w:sz="4" w:space="0"/>
              <w:right w:val="single" w:color="auto" w:sz="4" w:space="0"/>
            </w:tcBorders>
          </w:tcPr>
          <w:p w14:paraId="00B5C2BE">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609763AC">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14:paraId="64FFFCBE">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208</w:t>
            </w:r>
          </w:p>
        </w:tc>
        <w:tc>
          <w:tcPr>
            <w:tcW w:w="3990" w:type="dxa"/>
            <w:tcBorders>
              <w:top w:val="nil"/>
              <w:left w:val="nil"/>
              <w:bottom w:val="single" w:color="auto" w:sz="4" w:space="0"/>
              <w:right w:val="single" w:color="auto" w:sz="4" w:space="0"/>
            </w:tcBorders>
            <w:vAlign w:val="center"/>
          </w:tcPr>
          <w:p w14:paraId="56F7F328">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社会保障和就业支出</w:t>
            </w:r>
          </w:p>
        </w:tc>
        <w:tc>
          <w:tcPr>
            <w:tcW w:w="1155" w:type="dxa"/>
            <w:tcBorders>
              <w:top w:val="nil"/>
              <w:left w:val="nil"/>
              <w:bottom w:val="single" w:color="auto" w:sz="4" w:space="0"/>
              <w:right w:val="single" w:color="auto" w:sz="4" w:space="0"/>
            </w:tcBorders>
            <w:vAlign w:val="center"/>
          </w:tcPr>
          <w:p w14:paraId="2E63031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7.86</w:t>
            </w:r>
          </w:p>
        </w:tc>
        <w:tc>
          <w:tcPr>
            <w:tcW w:w="1215" w:type="dxa"/>
            <w:tcBorders>
              <w:top w:val="nil"/>
              <w:left w:val="nil"/>
              <w:bottom w:val="single" w:color="auto" w:sz="4" w:space="0"/>
              <w:right w:val="single" w:color="auto" w:sz="4" w:space="0"/>
            </w:tcBorders>
            <w:vAlign w:val="center"/>
          </w:tcPr>
          <w:p w14:paraId="78A8CBB3">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7.86</w:t>
            </w:r>
          </w:p>
        </w:tc>
        <w:tc>
          <w:tcPr>
            <w:tcW w:w="1245" w:type="dxa"/>
            <w:tcBorders>
              <w:top w:val="nil"/>
              <w:left w:val="nil"/>
              <w:bottom w:val="single" w:color="auto" w:sz="4" w:space="0"/>
              <w:right w:val="single" w:color="auto" w:sz="4" w:space="0"/>
            </w:tcBorders>
            <w:vAlign w:val="center"/>
          </w:tcPr>
          <w:p w14:paraId="3C40CB05">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14:paraId="7E9182F4">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25" w:type="dxa"/>
            <w:tcBorders>
              <w:top w:val="nil"/>
              <w:left w:val="nil"/>
              <w:bottom w:val="single" w:color="auto" w:sz="4" w:space="0"/>
              <w:right w:val="single" w:color="auto" w:sz="4" w:space="0"/>
            </w:tcBorders>
          </w:tcPr>
          <w:p w14:paraId="705AA076">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430" w:type="dxa"/>
            <w:tcBorders>
              <w:top w:val="nil"/>
              <w:left w:val="nil"/>
              <w:bottom w:val="single" w:color="auto" w:sz="4" w:space="0"/>
              <w:right w:val="single" w:color="auto" w:sz="4" w:space="0"/>
            </w:tcBorders>
          </w:tcPr>
          <w:p w14:paraId="0942FF73">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3A561603">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14:paraId="1259AE5D">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20805</w:t>
            </w:r>
          </w:p>
        </w:tc>
        <w:tc>
          <w:tcPr>
            <w:tcW w:w="3990" w:type="dxa"/>
            <w:tcBorders>
              <w:top w:val="nil"/>
              <w:left w:val="nil"/>
              <w:bottom w:val="single" w:color="auto" w:sz="4" w:space="0"/>
              <w:right w:val="single" w:color="auto" w:sz="4" w:space="0"/>
            </w:tcBorders>
            <w:vAlign w:val="center"/>
          </w:tcPr>
          <w:p w14:paraId="5DB54CB5">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行政事业单位养老支出</w:t>
            </w:r>
          </w:p>
        </w:tc>
        <w:tc>
          <w:tcPr>
            <w:tcW w:w="1155" w:type="dxa"/>
            <w:tcBorders>
              <w:top w:val="nil"/>
              <w:left w:val="nil"/>
              <w:bottom w:val="single" w:color="auto" w:sz="4" w:space="0"/>
              <w:right w:val="single" w:color="auto" w:sz="4" w:space="0"/>
            </w:tcBorders>
            <w:vAlign w:val="center"/>
          </w:tcPr>
          <w:p w14:paraId="77C86072">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7.86</w:t>
            </w:r>
          </w:p>
        </w:tc>
        <w:tc>
          <w:tcPr>
            <w:tcW w:w="1215" w:type="dxa"/>
            <w:tcBorders>
              <w:top w:val="nil"/>
              <w:left w:val="nil"/>
              <w:bottom w:val="single" w:color="auto" w:sz="4" w:space="0"/>
              <w:right w:val="single" w:color="auto" w:sz="4" w:space="0"/>
            </w:tcBorders>
            <w:vAlign w:val="center"/>
          </w:tcPr>
          <w:p w14:paraId="31A82CF9">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7.86</w:t>
            </w:r>
          </w:p>
        </w:tc>
        <w:tc>
          <w:tcPr>
            <w:tcW w:w="1245" w:type="dxa"/>
            <w:tcBorders>
              <w:top w:val="nil"/>
              <w:left w:val="nil"/>
              <w:bottom w:val="single" w:color="auto" w:sz="4" w:space="0"/>
              <w:right w:val="single" w:color="auto" w:sz="4" w:space="0"/>
            </w:tcBorders>
            <w:vAlign w:val="center"/>
          </w:tcPr>
          <w:p w14:paraId="38B16115">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14:paraId="3ABEEDC3">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25" w:type="dxa"/>
            <w:tcBorders>
              <w:top w:val="nil"/>
              <w:left w:val="nil"/>
              <w:bottom w:val="single" w:color="auto" w:sz="4" w:space="0"/>
              <w:right w:val="single" w:color="auto" w:sz="4" w:space="0"/>
            </w:tcBorders>
          </w:tcPr>
          <w:p w14:paraId="2B995338">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430" w:type="dxa"/>
            <w:tcBorders>
              <w:top w:val="nil"/>
              <w:left w:val="nil"/>
              <w:bottom w:val="single" w:color="auto" w:sz="4" w:space="0"/>
              <w:right w:val="single" w:color="auto" w:sz="4" w:space="0"/>
            </w:tcBorders>
          </w:tcPr>
          <w:p w14:paraId="3F64BB86">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038A34B9">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14:paraId="75FB5C2D">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2080501</w:t>
            </w:r>
          </w:p>
        </w:tc>
        <w:tc>
          <w:tcPr>
            <w:tcW w:w="3990" w:type="dxa"/>
            <w:tcBorders>
              <w:top w:val="nil"/>
              <w:left w:val="nil"/>
              <w:bottom w:val="single" w:color="auto" w:sz="4" w:space="0"/>
              <w:right w:val="single" w:color="auto" w:sz="4" w:space="0"/>
            </w:tcBorders>
            <w:vAlign w:val="center"/>
          </w:tcPr>
          <w:p w14:paraId="71876CC9">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行政单位离退休</w:t>
            </w:r>
          </w:p>
        </w:tc>
        <w:tc>
          <w:tcPr>
            <w:tcW w:w="1155" w:type="dxa"/>
            <w:tcBorders>
              <w:top w:val="nil"/>
              <w:left w:val="nil"/>
              <w:bottom w:val="single" w:color="auto" w:sz="4" w:space="0"/>
              <w:right w:val="single" w:color="auto" w:sz="4" w:space="0"/>
            </w:tcBorders>
            <w:vAlign w:val="center"/>
          </w:tcPr>
          <w:p w14:paraId="7A0ED601">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1.57</w:t>
            </w:r>
          </w:p>
        </w:tc>
        <w:tc>
          <w:tcPr>
            <w:tcW w:w="1215" w:type="dxa"/>
            <w:tcBorders>
              <w:top w:val="nil"/>
              <w:left w:val="nil"/>
              <w:bottom w:val="single" w:color="auto" w:sz="4" w:space="0"/>
              <w:right w:val="single" w:color="auto" w:sz="4" w:space="0"/>
            </w:tcBorders>
            <w:vAlign w:val="center"/>
          </w:tcPr>
          <w:p w14:paraId="202772C1">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1.57</w:t>
            </w:r>
          </w:p>
        </w:tc>
        <w:tc>
          <w:tcPr>
            <w:tcW w:w="1245" w:type="dxa"/>
            <w:tcBorders>
              <w:top w:val="nil"/>
              <w:left w:val="nil"/>
              <w:bottom w:val="single" w:color="auto" w:sz="4" w:space="0"/>
              <w:right w:val="single" w:color="auto" w:sz="4" w:space="0"/>
            </w:tcBorders>
            <w:vAlign w:val="center"/>
          </w:tcPr>
          <w:p w14:paraId="09E9CDF1">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14:paraId="0210A5C5">
            <w:pPr>
              <w:widowControl/>
              <w:ind w:firstLine="440" w:firstLineChars="200"/>
              <w:jc w:val="left"/>
              <w:rPr>
                <w:rFonts w:hint="eastAsia" w:ascii="仿宋_GB2312" w:hAnsi="仿宋_GB2312" w:eastAsia="仿宋_GB2312" w:cs="仿宋_GB2312"/>
                <w:color w:val="000000"/>
                <w:kern w:val="0"/>
                <w:sz w:val="22"/>
                <w:szCs w:val="22"/>
              </w:rPr>
            </w:pPr>
          </w:p>
        </w:tc>
        <w:tc>
          <w:tcPr>
            <w:tcW w:w="1125" w:type="dxa"/>
            <w:tcBorders>
              <w:top w:val="nil"/>
              <w:left w:val="nil"/>
              <w:bottom w:val="single" w:color="auto" w:sz="4" w:space="0"/>
              <w:right w:val="single" w:color="auto" w:sz="4" w:space="0"/>
            </w:tcBorders>
          </w:tcPr>
          <w:p w14:paraId="0C31C924">
            <w:pPr>
              <w:widowControl/>
              <w:ind w:firstLine="440" w:firstLineChars="200"/>
              <w:jc w:val="left"/>
              <w:rPr>
                <w:rFonts w:hint="eastAsia" w:ascii="仿宋_GB2312" w:hAnsi="仿宋_GB2312" w:eastAsia="仿宋_GB2312" w:cs="仿宋_GB2312"/>
                <w:color w:val="000000"/>
                <w:kern w:val="0"/>
                <w:sz w:val="22"/>
                <w:szCs w:val="22"/>
              </w:rPr>
            </w:pPr>
          </w:p>
        </w:tc>
        <w:tc>
          <w:tcPr>
            <w:tcW w:w="1430" w:type="dxa"/>
            <w:tcBorders>
              <w:top w:val="nil"/>
              <w:left w:val="nil"/>
              <w:bottom w:val="single" w:color="auto" w:sz="4" w:space="0"/>
              <w:right w:val="single" w:color="auto" w:sz="4" w:space="0"/>
            </w:tcBorders>
          </w:tcPr>
          <w:p w14:paraId="47A56D6F">
            <w:pPr>
              <w:widowControl/>
              <w:ind w:firstLine="220" w:firstLineChars="100"/>
              <w:jc w:val="left"/>
              <w:rPr>
                <w:rFonts w:hint="eastAsia" w:ascii="仿宋_GB2312" w:hAnsi="仿宋_GB2312" w:eastAsia="仿宋_GB2312" w:cs="仿宋_GB2312"/>
                <w:color w:val="000000"/>
                <w:kern w:val="0"/>
                <w:sz w:val="22"/>
                <w:szCs w:val="22"/>
              </w:rPr>
            </w:pPr>
          </w:p>
        </w:tc>
      </w:tr>
      <w:tr w14:paraId="0037A658">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14:paraId="40198848">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2080505</w:t>
            </w:r>
          </w:p>
        </w:tc>
        <w:tc>
          <w:tcPr>
            <w:tcW w:w="3990" w:type="dxa"/>
            <w:tcBorders>
              <w:top w:val="nil"/>
              <w:left w:val="nil"/>
              <w:bottom w:val="single" w:color="auto" w:sz="4" w:space="0"/>
              <w:right w:val="single" w:color="auto" w:sz="4" w:space="0"/>
            </w:tcBorders>
            <w:vAlign w:val="center"/>
          </w:tcPr>
          <w:p w14:paraId="5AAD9327">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机关事业单位基本养老保险缴费支出</w:t>
            </w:r>
          </w:p>
        </w:tc>
        <w:tc>
          <w:tcPr>
            <w:tcW w:w="1155" w:type="dxa"/>
            <w:tcBorders>
              <w:top w:val="nil"/>
              <w:left w:val="nil"/>
              <w:bottom w:val="single" w:color="auto" w:sz="4" w:space="0"/>
              <w:right w:val="single" w:color="auto" w:sz="4" w:space="0"/>
            </w:tcBorders>
            <w:vAlign w:val="center"/>
          </w:tcPr>
          <w:p w14:paraId="30A1F2F2">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4.56</w:t>
            </w:r>
          </w:p>
        </w:tc>
        <w:tc>
          <w:tcPr>
            <w:tcW w:w="1215" w:type="dxa"/>
            <w:tcBorders>
              <w:top w:val="nil"/>
              <w:left w:val="nil"/>
              <w:bottom w:val="single" w:color="auto" w:sz="4" w:space="0"/>
              <w:right w:val="single" w:color="auto" w:sz="4" w:space="0"/>
            </w:tcBorders>
            <w:vAlign w:val="center"/>
          </w:tcPr>
          <w:p w14:paraId="76A7916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4.56</w:t>
            </w:r>
          </w:p>
        </w:tc>
        <w:tc>
          <w:tcPr>
            <w:tcW w:w="1245" w:type="dxa"/>
            <w:tcBorders>
              <w:top w:val="nil"/>
              <w:left w:val="nil"/>
              <w:bottom w:val="single" w:color="auto" w:sz="4" w:space="0"/>
              <w:right w:val="single" w:color="auto" w:sz="4" w:space="0"/>
            </w:tcBorders>
            <w:vAlign w:val="center"/>
          </w:tcPr>
          <w:p w14:paraId="52E7722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14:paraId="24B5768C">
            <w:pPr>
              <w:widowControl/>
              <w:ind w:firstLine="440" w:firstLineChars="200"/>
              <w:jc w:val="left"/>
              <w:rPr>
                <w:rFonts w:hint="eastAsia" w:ascii="仿宋_GB2312" w:hAnsi="仿宋_GB2312" w:eastAsia="仿宋_GB2312" w:cs="仿宋_GB2312"/>
                <w:color w:val="000000"/>
                <w:kern w:val="0"/>
                <w:sz w:val="22"/>
                <w:szCs w:val="22"/>
              </w:rPr>
            </w:pPr>
          </w:p>
        </w:tc>
        <w:tc>
          <w:tcPr>
            <w:tcW w:w="1125" w:type="dxa"/>
            <w:tcBorders>
              <w:top w:val="nil"/>
              <w:left w:val="nil"/>
              <w:bottom w:val="single" w:color="auto" w:sz="4" w:space="0"/>
              <w:right w:val="single" w:color="auto" w:sz="4" w:space="0"/>
            </w:tcBorders>
          </w:tcPr>
          <w:p w14:paraId="2E80F75A">
            <w:pPr>
              <w:widowControl/>
              <w:ind w:firstLine="440" w:firstLineChars="200"/>
              <w:jc w:val="left"/>
              <w:rPr>
                <w:rFonts w:hint="eastAsia" w:ascii="仿宋_GB2312" w:hAnsi="仿宋_GB2312" w:eastAsia="仿宋_GB2312" w:cs="仿宋_GB2312"/>
                <w:color w:val="000000"/>
                <w:kern w:val="0"/>
                <w:sz w:val="22"/>
                <w:szCs w:val="22"/>
              </w:rPr>
            </w:pPr>
          </w:p>
        </w:tc>
        <w:tc>
          <w:tcPr>
            <w:tcW w:w="1430" w:type="dxa"/>
            <w:tcBorders>
              <w:top w:val="nil"/>
              <w:left w:val="nil"/>
              <w:bottom w:val="single" w:color="auto" w:sz="4" w:space="0"/>
              <w:right w:val="single" w:color="auto" w:sz="4" w:space="0"/>
            </w:tcBorders>
          </w:tcPr>
          <w:p w14:paraId="109D2A40">
            <w:pPr>
              <w:widowControl/>
              <w:ind w:firstLine="220" w:firstLineChars="100"/>
              <w:jc w:val="left"/>
              <w:rPr>
                <w:rFonts w:hint="eastAsia" w:ascii="仿宋_GB2312" w:hAnsi="仿宋_GB2312" w:eastAsia="仿宋_GB2312" w:cs="仿宋_GB2312"/>
                <w:color w:val="000000"/>
                <w:kern w:val="0"/>
                <w:sz w:val="22"/>
                <w:szCs w:val="22"/>
              </w:rPr>
            </w:pPr>
          </w:p>
        </w:tc>
      </w:tr>
      <w:tr w14:paraId="2FFAEF30">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14:paraId="6C9B2DB9">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2080506</w:t>
            </w:r>
          </w:p>
        </w:tc>
        <w:tc>
          <w:tcPr>
            <w:tcW w:w="3990" w:type="dxa"/>
            <w:tcBorders>
              <w:top w:val="nil"/>
              <w:left w:val="nil"/>
              <w:bottom w:val="single" w:color="auto" w:sz="4" w:space="0"/>
              <w:right w:val="single" w:color="auto" w:sz="4" w:space="0"/>
            </w:tcBorders>
            <w:vAlign w:val="center"/>
          </w:tcPr>
          <w:p w14:paraId="0D2D121C">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机关事业单位职业年金缴费支出</w:t>
            </w:r>
          </w:p>
        </w:tc>
        <w:tc>
          <w:tcPr>
            <w:tcW w:w="1155" w:type="dxa"/>
            <w:tcBorders>
              <w:top w:val="nil"/>
              <w:left w:val="nil"/>
              <w:bottom w:val="single" w:color="auto" w:sz="4" w:space="0"/>
              <w:right w:val="single" w:color="auto" w:sz="4" w:space="0"/>
            </w:tcBorders>
            <w:vAlign w:val="center"/>
          </w:tcPr>
          <w:p w14:paraId="3F5CF868">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1.73</w:t>
            </w:r>
          </w:p>
        </w:tc>
        <w:tc>
          <w:tcPr>
            <w:tcW w:w="1215" w:type="dxa"/>
            <w:tcBorders>
              <w:top w:val="nil"/>
              <w:left w:val="nil"/>
              <w:bottom w:val="single" w:color="auto" w:sz="4" w:space="0"/>
              <w:right w:val="single" w:color="auto" w:sz="4" w:space="0"/>
            </w:tcBorders>
            <w:vAlign w:val="center"/>
          </w:tcPr>
          <w:p w14:paraId="7097913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1.73</w:t>
            </w:r>
          </w:p>
        </w:tc>
        <w:tc>
          <w:tcPr>
            <w:tcW w:w="1245" w:type="dxa"/>
            <w:tcBorders>
              <w:top w:val="nil"/>
              <w:left w:val="nil"/>
              <w:bottom w:val="single" w:color="auto" w:sz="4" w:space="0"/>
              <w:right w:val="single" w:color="auto" w:sz="4" w:space="0"/>
            </w:tcBorders>
            <w:vAlign w:val="center"/>
          </w:tcPr>
          <w:p w14:paraId="592E1430">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14:paraId="7E239751">
            <w:pPr>
              <w:widowControl/>
              <w:ind w:firstLine="440" w:firstLineChars="200"/>
              <w:jc w:val="left"/>
              <w:rPr>
                <w:rFonts w:hint="eastAsia" w:ascii="仿宋_GB2312" w:hAnsi="仿宋_GB2312" w:eastAsia="仿宋_GB2312" w:cs="仿宋_GB2312"/>
                <w:color w:val="000000"/>
                <w:kern w:val="0"/>
                <w:sz w:val="22"/>
                <w:szCs w:val="22"/>
              </w:rPr>
            </w:pPr>
          </w:p>
        </w:tc>
        <w:tc>
          <w:tcPr>
            <w:tcW w:w="1125" w:type="dxa"/>
            <w:tcBorders>
              <w:top w:val="nil"/>
              <w:left w:val="nil"/>
              <w:bottom w:val="single" w:color="auto" w:sz="4" w:space="0"/>
              <w:right w:val="single" w:color="auto" w:sz="4" w:space="0"/>
            </w:tcBorders>
          </w:tcPr>
          <w:p w14:paraId="5472F61B">
            <w:pPr>
              <w:widowControl/>
              <w:ind w:firstLine="440" w:firstLineChars="200"/>
              <w:jc w:val="left"/>
              <w:rPr>
                <w:rFonts w:hint="eastAsia" w:ascii="仿宋_GB2312" w:hAnsi="仿宋_GB2312" w:eastAsia="仿宋_GB2312" w:cs="仿宋_GB2312"/>
                <w:color w:val="000000"/>
                <w:kern w:val="0"/>
                <w:sz w:val="22"/>
                <w:szCs w:val="22"/>
              </w:rPr>
            </w:pPr>
          </w:p>
        </w:tc>
        <w:tc>
          <w:tcPr>
            <w:tcW w:w="1430" w:type="dxa"/>
            <w:tcBorders>
              <w:top w:val="nil"/>
              <w:left w:val="nil"/>
              <w:bottom w:val="single" w:color="auto" w:sz="4" w:space="0"/>
              <w:right w:val="single" w:color="auto" w:sz="4" w:space="0"/>
            </w:tcBorders>
          </w:tcPr>
          <w:p w14:paraId="2D4D7E05">
            <w:pPr>
              <w:widowControl/>
              <w:ind w:firstLine="220" w:firstLineChars="100"/>
              <w:jc w:val="left"/>
              <w:rPr>
                <w:rFonts w:hint="eastAsia" w:ascii="仿宋_GB2312" w:hAnsi="仿宋_GB2312" w:eastAsia="仿宋_GB2312" w:cs="仿宋_GB2312"/>
                <w:color w:val="000000"/>
                <w:kern w:val="0"/>
                <w:sz w:val="22"/>
                <w:szCs w:val="22"/>
              </w:rPr>
            </w:pPr>
          </w:p>
        </w:tc>
      </w:tr>
      <w:tr w14:paraId="5A2492AC">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14:paraId="44C414DD">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210</w:t>
            </w:r>
          </w:p>
        </w:tc>
        <w:tc>
          <w:tcPr>
            <w:tcW w:w="3990" w:type="dxa"/>
            <w:tcBorders>
              <w:top w:val="nil"/>
              <w:left w:val="nil"/>
              <w:bottom w:val="single" w:color="auto" w:sz="4" w:space="0"/>
              <w:right w:val="single" w:color="auto" w:sz="4" w:space="0"/>
            </w:tcBorders>
            <w:vAlign w:val="center"/>
          </w:tcPr>
          <w:p w14:paraId="782C07EB">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卫生健康支出</w:t>
            </w:r>
          </w:p>
        </w:tc>
        <w:tc>
          <w:tcPr>
            <w:tcW w:w="1155" w:type="dxa"/>
            <w:tcBorders>
              <w:top w:val="nil"/>
              <w:left w:val="nil"/>
              <w:bottom w:val="single" w:color="auto" w:sz="4" w:space="0"/>
              <w:right w:val="single" w:color="auto" w:sz="4" w:space="0"/>
            </w:tcBorders>
            <w:vAlign w:val="center"/>
          </w:tcPr>
          <w:p w14:paraId="0C8A3DA9">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4.25</w:t>
            </w:r>
          </w:p>
        </w:tc>
        <w:tc>
          <w:tcPr>
            <w:tcW w:w="1215" w:type="dxa"/>
            <w:tcBorders>
              <w:top w:val="nil"/>
              <w:left w:val="nil"/>
              <w:bottom w:val="single" w:color="auto" w:sz="4" w:space="0"/>
              <w:right w:val="single" w:color="auto" w:sz="4" w:space="0"/>
            </w:tcBorders>
            <w:vAlign w:val="center"/>
          </w:tcPr>
          <w:p w14:paraId="654A2A1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4.25</w:t>
            </w:r>
          </w:p>
        </w:tc>
        <w:tc>
          <w:tcPr>
            <w:tcW w:w="1245" w:type="dxa"/>
            <w:tcBorders>
              <w:top w:val="nil"/>
              <w:left w:val="nil"/>
              <w:bottom w:val="single" w:color="auto" w:sz="4" w:space="0"/>
              <w:right w:val="single" w:color="auto" w:sz="4" w:space="0"/>
            </w:tcBorders>
            <w:vAlign w:val="center"/>
          </w:tcPr>
          <w:p w14:paraId="66D39796">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14:paraId="7DA11ACE">
            <w:pPr>
              <w:widowControl/>
              <w:ind w:firstLine="440" w:firstLineChars="200"/>
              <w:jc w:val="left"/>
              <w:rPr>
                <w:rFonts w:hint="eastAsia" w:ascii="仿宋_GB2312" w:hAnsi="仿宋_GB2312" w:eastAsia="仿宋_GB2312" w:cs="仿宋_GB2312"/>
                <w:color w:val="000000"/>
                <w:kern w:val="0"/>
                <w:sz w:val="22"/>
                <w:szCs w:val="22"/>
              </w:rPr>
            </w:pPr>
          </w:p>
        </w:tc>
        <w:tc>
          <w:tcPr>
            <w:tcW w:w="1125" w:type="dxa"/>
            <w:tcBorders>
              <w:top w:val="nil"/>
              <w:left w:val="nil"/>
              <w:bottom w:val="single" w:color="auto" w:sz="4" w:space="0"/>
              <w:right w:val="single" w:color="auto" w:sz="4" w:space="0"/>
            </w:tcBorders>
          </w:tcPr>
          <w:p w14:paraId="0698DD25">
            <w:pPr>
              <w:widowControl/>
              <w:ind w:firstLine="440" w:firstLineChars="200"/>
              <w:jc w:val="left"/>
              <w:rPr>
                <w:rFonts w:hint="eastAsia" w:ascii="仿宋_GB2312" w:hAnsi="仿宋_GB2312" w:eastAsia="仿宋_GB2312" w:cs="仿宋_GB2312"/>
                <w:color w:val="000000"/>
                <w:kern w:val="0"/>
                <w:sz w:val="22"/>
                <w:szCs w:val="22"/>
              </w:rPr>
            </w:pPr>
          </w:p>
        </w:tc>
        <w:tc>
          <w:tcPr>
            <w:tcW w:w="1430" w:type="dxa"/>
            <w:tcBorders>
              <w:top w:val="nil"/>
              <w:left w:val="nil"/>
              <w:bottom w:val="single" w:color="auto" w:sz="4" w:space="0"/>
              <w:right w:val="single" w:color="auto" w:sz="4" w:space="0"/>
            </w:tcBorders>
          </w:tcPr>
          <w:p w14:paraId="435D058F">
            <w:pPr>
              <w:widowControl/>
              <w:ind w:firstLine="220" w:firstLineChars="100"/>
              <w:jc w:val="left"/>
              <w:rPr>
                <w:rFonts w:hint="eastAsia" w:ascii="仿宋_GB2312" w:hAnsi="仿宋_GB2312" w:eastAsia="仿宋_GB2312" w:cs="仿宋_GB2312"/>
                <w:color w:val="000000"/>
                <w:kern w:val="0"/>
                <w:sz w:val="22"/>
                <w:szCs w:val="22"/>
              </w:rPr>
            </w:pPr>
          </w:p>
        </w:tc>
      </w:tr>
      <w:tr w14:paraId="505DE872">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14:paraId="6733FE39">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21011</w:t>
            </w:r>
          </w:p>
        </w:tc>
        <w:tc>
          <w:tcPr>
            <w:tcW w:w="3990" w:type="dxa"/>
            <w:tcBorders>
              <w:top w:val="nil"/>
              <w:left w:val="nil"/>
              <w:bottom w:val="single" w:color="auto" w:sz="4" w:space="0"/>
              <w:right w:val="single" w:color="auto" w:sz="4" w:space="0"/>
            </w:tcBorders>
            <w:vAlign w:val="center"/>
          </w:tcPr>
          <w:p w14:paraId="3742D3AE">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行政事业单位医疗</w:t>
            </w:r>
          </w:p>
        </w:tc>
        <w:tc>
          <w:tcPr>
            <w:tcW w:w="1155" w:type="dxa"/>
            <w:tcBorders>
              <w:top w:val="nil"/>
              <w:left w:val="nil"/>
              <w:bottom w:val="single" w:color="auto" w:sz="4" w:space="0"/>
              <w:right w:val="single" w:color="auto" w:sz="4" w:space="0"/>
            </w:tcBorders>
            <w:vAlign w:val="center"/>
          </w:tcPr>
          <w:p w14:paraId="4289556B">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4.25</w:t>
            </w:r>
          </w:p>
        </w:tc>
        <w:tc>
          <w:tcPr>
            <w:tcW w:w="1215" w:type="dxa"/>
            <w:tcBorders>
              <w:top w:val="nil"/>
              <w:left w:val="nil"/>
              <w:bottom w:val="single" w:color="auto" w:sz="4" w:space="0"/>
              <w:right w:val="single" w:color="auto" w:sz="4" w:space="0"/>
            </w:tcBorders>
            <w:vAlign w:val="center"/>
          </w:tcPr>
          <w:p w14:paraId="5311BF3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4.25</w:t>
            </w:r>
          </w:p>
        </w:tc>
        <w:tc>
          <w:tcPr>
            <w:tcW w:w="1245" w:type="dxa"/>
            <w:tcBorders>
              <w:top w:val="nil"/>
              <w:left w:val="nil"/>
              <w:bottom w:val="single" w:color="auto" w:sz="4" w:space="0"/>
              <w:right w:val="single" w:color="auto" w:sz="4" w:space="0"/>
            </w:tcBorders>
            <w:vAlign w:val="center"/>
          </w:tcPr>
          <w:p w14:paraId="13E469FA">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14:paraId="2E080AB9">
            <w:pPr>
              <w:widowControl/>
              <w:ind w:firstLine="440" w:firstLineChars="200"/>
              <w:jc w:val="left"/>
              <w:rPr>
                <w:rFonts w:hint="eastAsia" w:ascii="仿宋_GB2312" w:hAnsi="仿宋_GB2312" w:eastAsia="仿宋_GB2312" w:cs="仿宋_GB2312"/>
                <w:color w:val="000000"/>
                <w:kern w:val="0"/>
                <w:sz w:val="22"/>
                <w:szCs w:val="22"/>
              </w:rPr>
            </w:pPr>
          </w:p>
        </w:tc>
        <w:tc>
          <w:tcPr>
            <w:tcW w:w="1125" w:type="dxa"/>
            <w:tcBorders>
              <w:top w:val="nil"/>
              <w:left w:val="nil"/>
              <w:bottom w:val="single" w:color="auto" w:sz="4" w:space="0"/>
              <w:right w:val="single" w:color="auto" w:sz="4" w:space="0"/>
            </w:tcBorders>
          </w:tcPr>
          <w:p w14:paraId="75394039">
            <w:pPr>
              <w:widowControl/>
              <w:ind w:firstLine="440" w:firstLineChars="200"/>
              <w:jc w:val="left"/>
              <w:rPr>
                <w:rFonts w:hint="eastAsia" w:ascii="仿宋_GB2312" w:hAnsi="仿宋_GB2312" w:eastAsia="仿宋_GB2312" w:cs="仿宋_GB2312"/>
                <w:color w:val="000000"/>
                <w:kern w:val="0"/>
                <w:sz w:val="22"/>
                <w:szCs w:val="22"/>
              </w:rPr>
            </w:pPr>
          </w:p>
        </w:tc>
        <w:tc>
          <w:tcPr>
            <w:tcW w:w="1430" w:type="dxa"/>
            <w:tcBorders>
              <w:top w:val="nil"/>
              <w:left w:val="nil"/>
              <w:bottom w:val="single" w:color="auto" w:sz="4" w:space="0"/>
              <w:right w:val="single" w:color="auto" w:sz="4" w:space="0"/>
            </w:tcBorders>
          </w:tcPr>
          <w:p w14:paraId="2702CA4A">
            <w:pPr>
              <w:widowControl/>
              <w:ind w:firstLine="220" w:firstLineChars="100"/>
              <w:jc w:val="left"/>
              <w:rPr>
                <w:rFonts w:hint="eastAsia" w:ascii="仿宋_GB2312" w:hAnsi="仿宋_GB2312" w:eastAsia="仿宋_GB2312" w:cs="仿宋_GB2312"/>
                <w:color w:val="000000"/>
                <w:kern w:val="0"/>
                <w:sz w:val="22"/>
                <w:szCs w:val="22"/>
              </w:rPr>
            </w:pPr>
          </w:p>
        </w:tc>
      </w:tr>
      <w:tr w14:paraId="2B260708">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14:paraId="2567E886">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2101101</w:t>
            </w:r>
          </w:p>
        </w:tc>
        <w:tc>
          <w:tcPr>
            <w:tcW w:w="3990" w:type="dxa"/>
            <w:tcBorders>
              <w:top w:val="nil"/>
              <w:left w:val="nil"/>
              <w:bottom w:val="single" w:color="auto" w:sz="4" w:space="0"/>
              <w:right w:val="single" w:color="auto" w:sz="4" w:space="0"/>
            </w:tcBorders>
            <w:vAlign w:val="center"/>
          </w:tcPr>
          <w:p w14:paraId="0C26C14C">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行政单位医疗</w:t>
            </w:r>
          </w:p>
        </w:tc>
        <w:tc>
          <w:tcPr>
            <w:tcW w:w="1155" w:type="dxa"/>
            <w:tcBorders>
              <w:top w:val="nil"/>
              <w:left w:val="nil"/>
              <w:bottom w:val="single" w:color="auto" w:sz="4" w:space="0"/>
              <w:right w:val="single" w:color="auto" w:sz="4" w:space="0"/>
            </w:tcBorders>
            <w:vAlign w:val="center"/>
          </w:tcPr>
          <w:p w14:paraId="24188BEA">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2.39</w:t>
            </w:r>
          </w:p>
        </w:tc>
        <w:tc>
          <w:tcPr>
            <w:tcW w:w="1215" w:type="dxa"/>
            <w:tcBorders>
              <w:top w:val="nil"/>
              <w:left w:val="nil"/>
              <w:bottom w:val="single" w:color="auto" w:sz="4" w:space="0"/>
              <w:right w:val="single" w:color="auto" w:sz="4" w:space="0"/>
            </w:tcBorders>
            <w:vAlign w:val="center"/>
          </w:tcPr>
          <w:p w14:paraId="61E6F181">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2.39</w:t>
            </w:r>
          </w:p>
        </w:tc>
        <w:tc>
          <w:tcPr>
            <w:tcW w:w="1245" w:type="dxa"/>
            <w:tcBorders>
              <w:top w:val="nil"/>
              <w:left w:val="nil"/>
              <w:bottom w:val="single" w:color="auto" w:sz="4" w:space="0"/>
              <w:right w:val="single" w:color="auto" w:sz="4" w:space="0"/>
            </w:tcBorders>
            <w:vAlign w:val="center"/>
          </w:tcPr>
          <w:p w14:paraId="17E995F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14:paraId="21BB6181">
            <w:pPr>
              <w:widowControl/>
              <w:ind w:firstLine="440" w:firstLineChars="200"/>
              <w:jc w:val="left"/>
              <w:rPr>
                <w:rFonts w:hint="eastAsia" w:ascii="仿宋_GB2312" w:hAnsi="仿宋_GB2312" w:eastAsia="仿宋_GB2312" w:cs="仿宋_GB2312"/>
                <w:color w:val="000000"/>
                <w:kern w:val="0"/>
                <w:sz w:val="22"/>
                <w:szCs w:val="22"/>
              </w:rPr>
            </w:pPr>
          </w:p>
        </w:tc>
        <w:tc>
          <w:tcPr>
            <w:tcW w:w="1125" w:type="dxa"/>
            <w:tcBorders>
              <w:top w:val="nil"/>
              <w:left w:val="nil"/>
              <w:bottom w:val="single" w:color="auto" w:sz="4" w:space="0"/>
              <w:right w:val="single" w:color="auto" w:sz="4" w:space="0"/>
            </w:tcBorders>
          </w:tcPr>
          <w:p w14:paraId="417FDCAC">
            <w:pPr>
              <w:widowControl/>
              <w:ind w:firstLine="440" w:firstLineChars="200"/>
              <w:jc w:val="left"/>
              <w:rPr>
                <w:rFonts w:hint="eastAsia" w:ascii="仿宋_GB2312" w:hAnsi="仿宋_GB2312" w:eastAsia="仿宋_GB2312" w:cs="仿宋_GB2312"/>
                <w:color w:val="000000"/>
                <w:kern w:val="0"/>
                <w:sz w:val="22"/>
                <w:szCs w:val="22"/>
              </w:rPr>
            </w:pPr>
          </w:p>
        </w:tc>
        <w:tc>
          <w:tcPr>
            <w:tcW w:w="1430" w:type="dxa"/>
            <w:tcBorders>
              <w:top w:val="nil"/>
              <w:left w:val="nil"/>
              <w:bottom w:val="single" w:color="auto" w:sz="4" w:space="0"/>
              <w:right w:val="single" w:color="auto" w:sz="4" w:space="0"/>
            </w:tcBorders>
          </w:tcPr>
          <w:p w14:paraId="36A3AECF">
            <w:pPr>
              <w:widowControl/>
              <w:ind w:firstLine="220" w:firstLineChars="100"/>
              <w:jc w:val="left"/>
              <w:rPr>
                <w:rFonts w:hint="eastAsia" w:ascii="仿宋_GB2312" w:hAnsi="仿宋_GB2312" w:eastAsia="仿宋_GB2312" w:cs="仿宋_GB2312"/>
                <w:color w:val="000000"/>
                <w:kern w:val="0"/>
                <w:sz w:val="22"/>
                <w:szCs w:val="22"/>
              </w:rPr>
            </w:pPr>
          </w:p>
        </w:tc>
      </w:tr>
      <w:tr w14:paraId="1798825F">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14:paraId="3143BA25">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2101103</w:t>
            </w:r>
          </w:p>
        </w:tc>
        <w:tc>
          <w:tcPr>
            <w:tcW w:w="3990" w:type="dxa"/>
            <w:tcBorders>
              <w:top w:val="nil"/>
              <w:left w:val="nil"/>
              <w:bottom w:val="single" w:color="auto" w:sz="4" w:space="0"/>
              <w:right w:val="single" w:color="auto" w:sz="4" w:space="0"/>
            </w:tcBorders>
            <w:vAlign w:val="center"/>
          </w:tcPr>
          <w:p w14:paraId="435CC2C1">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公务员医疗补助</w:t>
            </w:r>
          </w:p>
        </w:tc>
        <w:tc>
          <w:tcPr>
            <w:tcW w:w="1155" w:type="dxa"/>
            <w:tcBorders>
              <w:top w:val="nil"/>
              <w:left w:val="nil"/>
              <w:bottom w:val="single" w:color="auto" w:sz="4" w:space="0"/>
              <w:right w:val="single" w:color="auto" w:sz="4" w:space="0"/>
            </w:tcBorders>
            <w:vAlign w:val="center"/>
          </w:tcPr>
          <w:p w14:paraId="27788F87">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1.86</w:t>
            </w:r>
          </w:p>
        </w:tc>
        <w:tc>
          <w:tcPr>
            <w:tcW w:w="1215" w:type="dxa"/>
            <w:tcBorders>
              <w:top w:val="nil"/>
              <w:left w:val="nil"/>
              <w:bottom w:val="single" w:color="auto" w:sz="4" w:space="0"/>
              <w:right w:val="single" w:color="auto" w:sz="4" w:space="0"/>
            </w:tcBorders>
            <w:vAlign w:val="center"/>
          </w:tcPr>
          <w:p w14:paraId="62271A75">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1.86</w:t>
            </w:r>
          </w:p>
        </w:tc>
        <w:tc>
          <w:tcPr>
            <w:tcW w:w="1245" w:type="dxa"/>
            <w:tcBorders>
              <w:top w:val="nil"/>
              <w:left w:val="nil"/>
              <w:bottom w:val="single" w:color="auto" w:sz="4" w:space="0"/>
              <w:right w:val="single" w:color="auto" w:sz="4" w:space="0"/>
            </w:tcBorders>
            <w:vAlign w:val="center"/>
          </w:tcPr>
          <w:p w14:paraId="57F4E3F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14:paraId="0EA2C39A">
            <w:pPr>
              <w:widowControl/>
              <w:ind w:firstLine="440" w:firstLineChars="200"/>
              <w:jc w:val="left"/>
              <w:rPr>
                <w:rFonts w:hint="eastAsia" w:ascii="仿宋_GB2312" w:hAnsi="仿宋_GB2312" w:eastAsia="仿宋_GB2312" w:cs="仿宋_GB2312"/>
                <w:color w:val="000000"/>
                <w:kern w:val="0"/>
                <w:sz w:val="22"/>
                <w:szCs w:val="22"/>
              </w:rPr>
            </w:pPr>
          </w:p>
        </w:tc>
        <w:tc>
          <w:tcPr>
            <w:tcW w:w="1125" w:type="dxa"/>
            <w:tcBorders>
              <w:top w:val="nil"/>
              <w:left w:val="nil"/>
              <w:bottom w:val="single" w:color="auto" w:sz="4" w:space="0"/>
              <w:right w:val="single" w:color="auto" w:sz="4" w:space="0"/>
            </w:tcBorders>
          </w:tcPr>
          <w:p w14:paraId="794CB1AC">
            <w:pPr>
              <w:widowControl/>
              <w:ind w:firstLine="440" w:firstLineChars="200"/>
              <w:jc w:val="left"/>
              <w:rPr>
                <w:rFonts w:hint="eastAsia" w:ascii="仿宋_GB2312" w:hAnsi="仿宋_GB2312" w:eastAsia="仿宋_GB2312" w:cs="仿宋_GB2312"/>
                <w:color w:val="000000"/>
                <w:kern w:val="0"/>
                <w:sz w:val="22"/>
                <w:szCs w:val="22"/>
              </w:rPr>
            </w:pPr>
          </w:p>
        </w:tc>
        <w:tc>
          <w:tcPr>
            <w:tcW w:w="1430" w:type="dxa"/>
            <w:tcBorders>
              <w:top w:val="nil"/>
              <w:left w:val="nil"/>
              <w:bottom w:val="single" w:color="auto" w:sz="4" w:space="0"/>
              <w:right w:val="single" w:color="auto" w:sz="4" w:space="0"/>
            </w:tcBorders>
          </w:tcPr>
          <w:p w14:paraId="40B9B5B2">
            <w:pPr>
              <w:widowControl/>
              <w:ind w:firstLine="220" w:firstLineChars="100"/>
              <w:jc w:val="left"/>
              <w:rPr>
                <w:rFonts w:hint="eastAsia" w:ascii="仿宋_GB2312" w:hAnsi="仿宋_GB2312" w:eastAsia="仿宋_GB2312" w:cs="仿宋_GB2312"/>
                <w:color w:val="000000"/>
                <w:kern w:val="0"/>
                <w:sz w:val="22"/>
                <w:szCs w:val="22"/>
              </w:rPr>
            </w:pPr>
          </w:p>
        </w:tc>
      </w:tr>
      <w:tr w14:paraId="4BB24B24">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14:paraId="532434C2">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221</w:t>
            </w:r>
          </w:p>
        </w:tc>
        <w:tc>
          <w:tcPr>
            <w:tcW w:w="3990" w:type="dxa"/>
            <w:tcBorders>
              <w:top w:val="nil"/>
              <w:left w:val="nil"/>
              <w:bottom w:val="single" w:color="auto" w:sz="4" w:space="0"/>
              <w:right w:val="single" w:color="auto" w:sz="4" w:space="0"/>
            </w:tcBorders>
            <w:vAlign w:val="center"/>
          </w:tcPr>
          <w:p w14:paraId="467472FE">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住房保障支出</w:t>
            </w:r>
          </w:p>
        </w:tc>
        <w:tc>
          <w:tcPr>
            <w:tcW w:w="1155" w:type="dxa"/>
            <w:tcBorders>
              <w:top w:val="nil"/>
              <w:left w:val="nil"/>
              <w:bottom w:val="single" w:color="auto" w:sz="4" w:space="0"/>
              <w:right w:val="single" w:color="auto" w:sz="4" w:space="0"/>
            </w:tcBorders>
            <w:vAlign w:val="center"/>
          </w:tcPr>
          <w:p w14:paraId="01F92CBA">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7.34</w:t>
            </w:r>
          </w:p>
        </w:tc>
        <w:tc>
          <w:tcPr>
            <w:tcW w:w="1215" w:type="dxa"/>
            <w:tcBorders>
              <w:top w:val="nil"/>
              <w:left w:val="nil"/>
              <w:bottom w:val="single" w:color="auto" w:sz="4" w:space="0"/>
              <w:right w:val="single" w:color="auto" w:sz="4" w:space="0"/>
            </w:tcBorders>
            <w:vAlign w:val="center"/>
          </w:tcPr>
          <w:p w14:paraId="654C4EC4">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7.34</w:t>
            </w:r>
          </w:p>
        </w:tc>
        <w:tc>
          <w:tcPr>
            <w:tcW w:w="1245" w:type="dxa"/>
            <w:tcBorders>
              <w:top w:val="nil"/>
              <w:left w:val="nil"/>
              <w:bottom w:val="single" w:color="auto" w:sz="4" w:space="0"/>
              <w:right w:val="single" w:color="auto" w:sz="4" w:space="0"/>
            </w:tcBorders>
            <w:vAlign w:val="center"/>
          </w:tcPr>
          <w:p w14:paraId="3F587341">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14:paraId="4A4259C0">
            <w:pPr>
              <w:widowControl/>
              <w:ind w:firstLine="440" w:firstLineChars="200"/>
              <w:jc w:val="left"/>
              <w:rPr>
                <w:rFonts w:hint="eastAsia" w:ascii="仿宋_GB2312" w:hAnsi="仿宋_GB2312" w:eastAsia="仿宋_GB2312" w:cs="仿宋_GB2312"/>
                <w:color w:val="000000"/>
                <w:kern w:val="0"/>
                <w:sz w:val="22"/>
                <w:szCs w:val="22"/>
              </w:rPr>
            </w:pPr>
          </w:p>
        </w:tc>
        <w:tc>
          <w:tcPr>
            <w:tcW w:w="1125" w:type="dxa"/>
            <w:tcBorders>
              <w:top w:val="nil"/>
              <w:left w:val="nil"/>
              <w:bottom w:val="single" w:color="auto" w:sz="4" w:space="0"/>
              <w:right w:val="single" w:color="auto" w:sz="4" w:space="0"/>
            </w:tcBorders>
          </w:tcPr>
          <w:p w14:paraId="07AB16E9">
            <w:pPr>
              <w:widowControl/>
              <w:ind w:firstLine="440" w:firstLineChars="200"/>
              <w:jc w:val="left"/>
              <w:rPr>
                <w:rFonts w:hint="eastAsia" w:ascii="仿宋_GB2312" w:hAnsi="仿宋_GB2312" w:eastAsia="仿宋_GB2312" w:cs="仿宋_GB2312"/>
                <w:color w:val="000000"/>
                <w:kern w:val="0"/>
                <w:sz w:val="22"/>
                <w:szCs w:val="22"/>
              </w:rPr>
            </w:pPr>
          </w:p>
        </w:tc>
        <w:tc>
          <w:tcPr>
            <w:tcW w:w="1430" w:type="dxa"/>
            <w:tcBorders>
              <w:top w:val="nil"/>
              <w:left w:val="nil"/>
              <w:bottom w:val="single" w:color="auto" w:sz="4" w:space="0"/>
              <w:right w:val="single" w:color="auto" w:sz="4" w:space="0"/>
            </w:tcBorders>
          </w:tcPr>
          <w:p w14:paraId="265BBA7C">
            <w:pPr>
              <w:widowControl/>
              <w:ind w:firstLine="220" w:firstLineChars="100"/>
              <w:jc w:val="left"/>
              <w:rPr>
                <w:rFonts w:hint="eastAsia" w:ascii="仿宋_GB2312" w:hAnsi="仿宋_GB2312" w:eastAsia="仿宋_GB2312" w:cs="仿宋_GB2312"/>
                <w:color w:val="000000"/>
                <w:kern w:val="0"/>
                <w:sz w:val="22"/>
                <w:szCs w:val="22"/>
              </w:rPr>
            </w:pPr>
          </w:p>
        </w:tc>
      </w:tr>
      <w:tr w14:paraId="4AF590DE">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14:paraId="3D3A668E">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22102</w:t>
            </w:r>
          </w:p>
        </w:tc>
        <w:tc>
          <w:tcPr>
            <w:tcW w:w="3990" w:type="dxa"/>
            <w:tcBorders>
              <w:top w:val="nil"/>
              <w:left w:val="nil"/>
              <w:bottom w:val="single" w:color="auto" w:sz="4" w:space="0"/>
              <w:right w:val="single" w:color="auto" w:sz="4" w:space="0"/>
            </w:tcBorders>
            <w:vAlign w:val="center"/>
          </w:tcPr>
          <w:p w14:paraId="334C596C">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住房改革支出</w:t>
            </w:r>
          </w:p>
        </w:tc>
        <w:tc>
          <w:tcPr>
            <w:tcW w:w="1155" w:type="dxa"/>
            <w:tcBorders>
              <w:top w:val="nil"/>
              <w:left w:val="nil"/>
              <w:bottom w:val="single" w:color="auto" w:sz="4" w:space="0"/>
              <w:right w:val="single" w:color="auto" w:sz="4" w:space="0"/>
            </w:tcBorders>
            <w:vAlign w:val="center"/>
          </w:tcPr>
          <w:p w14:paraId="39B6909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7.34</w:t>
            </w:r>
          </w:p>
        </w:tc>
        <w:tc>
          <w:tcPr>
            <w:tcW w:w="1215" w:type="dxa"/>
            <w:tcBorders>
              <w:top w:val="nil"/>
              <w:left w:val="nil"/>
              <w:bottom w:val="single" w:color="auto" w:sz="4" w:space="0"/>
              <w:right w:val="single" w:color="auto" w:sz="4" w:space="0"/>
            </w:tcBorders>
            <w:vAlign w:val="center"/>
          </w:tcPr>
          <w:p w14:paraId="1CBFAB5A">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7.34</w:t>
            </w:r>
          </w:p>
        </w:tc>
        <w:tc>
          <w:tcPr>
            <w:tcW w:w="1245" w:type="dxa"/>
            <w:tcBorders>
              <w:top w:val="nil"/>
              <w:left w:val="nil"/>
              <w:bottom w:val="single" w:color="auto" w:sz="4" w:space="0"/>
              <w:right w:val="single" w:color="auto" w:sz="4" w:space="0"/>
            </w:tcBorders>
            <w:vAlign w:val="center"/>
          </w:tcPr>
          <w:p w14:paraId="045BDCA2">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14:paraId="461D3D58">
            <w:pPr>
              <w:widowControl/>
              <w:ind w:firstLine="440" w:firstLineChars="200"/>
              <w:jc w:val="left"/>
              <w:rPr>
                <w:rFonts w:hint="eastAsia" w:ascii="仿宋_GB2312" w:hAnsi="仿宋_GB2312" w:eastAsia="仿宋_GB2312" w:cs="仿宋_GB2312"/>
                <w:color w:val="000000"/>
                <w:kern w:val="0"/>
                <w:sz w:val="22"/>
                <w:szCs w:val="22"/>
              </w:rPr>
            </w:pPr>
          </w:p>
        </w:tc>
        <w:tc>
          <w:tcPr>
            <w:tcW w:w="1125" w:type="dxa"/>
            <w:tcBorders>
              <w:top w:val="nil"/>
              <w:left w:val="nil"/>
              <w:bottom w:val="single" w:color="auto" w:sz="4" w:space="0"/>
              <w:right w:val="single" w:color="auto" w:sz="4" w:space="0"/>
            </w:tcBorders>
          </w:tcPr>
          <w:p w14:paraId="26E21420">
            <w:pPr>
              <w:widowControl/>
              <w:ind w:firstLine="440" w:firstLineChars="200"/>
              <w:jc w:val="left"/>
              <w:rPr>
                <w:rFonts w:hint="eastAsia" w:ascii="仿宋_GB2312" w:hAnsi="仿宋_GB2312" w:eastAsia="仿宋_GB2312" w:cs="仿宋_GB2312"/>
                <w:color w:val="000000"/>
                <w:kern w:val="0"/>
                <w:sz w:val="22"/>
                <w:szCs w:val="22"/>
              </w:rPr>
            </w:pPr>
          </w:p>
        </w:tc>
        <w:tc>
          <w:tcPr>
            <w:tcW w:w="1430" w:type="dxa"/>
            <w:tcBorders>
              <w:top w:val="nil"/>
              <w:left w:val="nil"/>
              <w:bottom w:val="single" w:color="auto" w:sz="4" w:space="0"/>
              <w:right w:val="single" w:color="auto" w:sz="4" w:space="0"/>
            </w:tcBorders>
          </w:tcPr>
          <w:p w14:paraId="461EDD51">
            <w:pPr>
              <w:widowControl/>
              <w:ind w:firstLine="220" w:firstLineChars="100"/>
              <w:jc w:val="left"/>
              <w:rPr>
                <w:rFonts w:hint="eastAsia" w:ascii="仿宋_GB2312" w:hAnsi="仿宋_GB2312" w:eastAsia="仿宋_GB2312" w:cs="仿宋_GB2312"/>
                <w:color w:val="000000"/>
                <w:kern w:val="0"/>
                <w:sz w:val="22"/>
                <w:szCs w:val="22"/>
              </w:rPr>
            </w:pPr>
          </w:p>
        </w:tc>
      </w:tr>
      <w:tr w14:paraId="342D3C4A">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14:paraId="40B61AD9">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2210201</w:t>
            </w:r>
          </w:p>
        </w:tc>
        <w:tc>
          <w:tcPr>
            <w:tcW w:w="3990" w:type="dxa"/>
            <w:tcBorders>
              <w:top w:val="nil"/>
              <w:left w:val="nil"/>
              <w:bottom w:val="single" w:color="auto" w:sz="4" w:space="0"/>
              <w:right w:val="single" w:color="auto" w:sz="4" w:space="0"/>
            </w:tcBorders>
            <w:vAlign w:val="center"/>
          </w:tcPr>
          <w:p w14:paraId="2CD7F03D">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住房公积金</w:t>
            </w:r>
          </w:p>
        </w:tc>
        <w:tc>
          <w:tcPr>
            <w:tcW w:w="1155" w:type="dxa"/>
            <w:tcBorders>
              <w:top w:val="nil"/>
              <w:left w:val="nil"/>
              <w:bottom w:val="single" w:color="auto" w:sz="4" w:space="0"/>
              <w:right w:val="single" w:color="auto" w:sz="4" w:space="0"/>
            </w:tcBorders>
            <w:vAlign w:val="center"/>
          </w:tcPr>
          <w:p w14:paraId="0A8B6BF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7.24</w:t>
            </w:r>
          </w:p>
        </w:tc>
        <w:tc>
          <w:tcPr>
            <w:tcW w:w="1215" w:type="dxa"/>
            <w:tcBorders>
              <w:top w:val="nil"/>
              <w:left w:val="nil"/>
              <w:bottom w:val="single" w:color="auto" w:sz="4" w:space="0"/>
              <w:right w:val="single" w:color="auto" w:sz="4" w:space="0"/>
            </w:tcBorders>
            <w:vAlign w:val="center"/>
          </w:tcPr>
          <w:p w14:paraId="298B244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7.24</w:t>
            </w:r>
          </w:p>
        </w:tc>
        <w:tc>
          <w:tcPr>
            <w:tcW w:w="1245" w:type="dxa"/>
            <w:tcBorders>
              <w:top w:val="nil"/>
              <w:left w:val="nil"/>
              <w:bottom w:val="single" w:color="auto" w:sz="4" w:space="0"/>
              <w:right w:val="single" w:color="auto" w:sz="4" w:space="0"/>
            </w:tcBorders>
            <w:vAlign w:val="center"/>
          </w:tcPr>
          <w:p w14:paraId="619DC718">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14:paraId="1287F2F5">
            <w:pPr>
              <w:widowControl/>
              <w:ind w:firstLine="440" w:firstLineChars="200"/>
              <w:jc w:val="left"/>
              <w:rPr>
                <w:rFonts w:hint="eastAsia" w:ascii="仿宋_GB2312" w:hAnsi="仿宋_GB2312" w:eastAsia="仿宋_GB2312" w:cs="仿宋_GB2312"/>
                <w:color w:val="000000"/>
                <w:kern w:val="0"/>
                <w:sz w:val="22"/>
                <w:szCs w:val="22"/>
              </w:rPr>
            </w:pPr>
          </w:p>
        </w:tc>
        <w:tc>
          <w:tcPr>
            <w:tcW w:w="1125" w:type="dxa"/>
            <w:tcBorders>
              <w:top w:val="nil"/>
              <w:left w:val="nil"/>
              <w:bottom w:val="single" w:color="auto" w:sz="4" w:space="0"/>
              <w:right w:val="single" w:color="auto" w:sz="4" w:space="0"/>
            </w:tcBorders>
          </w:tcPr>
          <w:p w14:paraId="741C2C15">
            <w:pPr>
              <w:widowControl/>
              <w:ind w:firstLine="440" w:firstLineChars="200"/>
              <w:jc w:val="left"/>
              <w:rPr>
                <w:rFonts w:hint="eastAsia" w:ascii="仿宋_GB2312" w:hAnsi="仿宋_GB2312" w:eastAsia="仿宋_GB2312" w:cs="仿宋_GB2312"/>
                <w:color w:val="000000"/>
                <w:kern w:val="0"/>
                <w:sz w:val="22"/>
                <w:szCs w:val="22"/>
              </w:rPr>
            </w:pPr>
          </w:p>
        </w:tc>
        <w:tc>
          <w:tcPr>
            <w:tcW w:w="1430" w:type="dxa"/>
            <w:tcBorders>
              <w:top w:val="nil"/>
              <w:left w:val="nil"/>
              <w:bottom w:val="single" w:color="auto" w:sz="4" w:space="0"/>
              <w:right w:val="single" w:color="auto" w:sz="4" w:space="0"/>
            </w:tcBorders>
          </w:tcPr>
          <w:p w14:paraId="75A18369">
            <w:pPr>
              <w:widowControl/>
              <w:ind w:firstLine="220" w:firstLineChars="100"/>
              <w:jc w:val="left"/>
              <w:rPr>
                <w:rFonts w:hint="eastAsia" w:ascii="仿宋_GB2312" w:hAnsi="仿宋_GB2312" w:eastAsia="仿宋_GB2312" w:cs="仿宋_GB2312"/>
                <w:color w:val="000000"/>
                <w:kern w:val="0"/>
                <w:sz w:val="22"/>
                <w:szCs w:val="22"/>
              </w:rPr>
            </w:pPr>
          </w:p>
        </w:tc>
      </w:tr>
      <w:tr w14:paraId="532F7B70">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14:paraId="23CAAF0F">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2210203</w:t>
            </w:r>
          </w:p>
        </w:tc>
        <w:tc>
          <w:tcPr>
            <w:tcW w:w="3990" w:type="dxa"/>
            <w:tcBorders>
              <w:top w:val="nil"/>
              <w:left w:val="nil"/>
              <w:bottom w:val="single" w:color="auto" w:sz="4" w:space="0"/>
              <w:right w:val="single" w:color="auto" w:sz="4" w:space="0"/>
            </w:tcBorders>
            <w:vAlign w:val="center"/>
          </w:tcPr>
          <w:p w14:paraId="7EF2BF6B">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购房补贴</w:t>
            </w:r>
          </w:p>
        </w:tc>
        <w:tc>
          <w:tcPr>
            <w:tcW w:w="1155" w:type="dxa"/>
            <w:tcBorders>
              <w:top w:val="nil"/>
              <w:left w:val="nil"/>
              <w:bottom w:val="single" w:color="auto" w:sz="4" w:space="0"/>
              <w:right w:val="single" w:color="auto" w:sz="4" w:space="0"/>
            </w:tcBorders>
            <w:vAlign w:val="center"/>
          </w:tcPr>
          <w:p w14:paraId="7083D88B">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0.10</w:t>
            </w:r>
          </w:p>
        </w:tc>
        <w:tc>
          <w:tcPr>
            <w:tcW w:w="1215" w:type="dxa"/>
            <w:tcBorders>
              <w:top w:val="nil"/>
              <w:left w:val="nil"/>
              <w:bottom w:val="single" w:color="auto" w:sz="4" w:space="0"/>
              <w:right w:val="single" w:color="auto" w:sz="4" w:space="0"/>
            </w:tcBorders>
            <w:vAlign w:val="center"/>
          </w:tcPr>
          <w:p w14:paraId="0FC08FC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0.10</w:t>
            </w:r>
          </w:p>
        </w:tc>
        <w:tc>
          <w:tcPr>
            <w:tcW w:w="1245" w:type="dxa"/>
            <w:tcBorders>
              <w:top w:val="nil"/>
              <w:left w:val="nil"/>
              <w:bottom w:val="single" w:color="auto" w:sz="4" w:space="0"/>
              <w:right w:val="single" w:color="auto" w:sz="4" w:space="0"/>
            </w:tcBorders>
            <w:vAlign w:val="center"/>
          </w:tcPr>
          <w:p w14:paraId="48DCE6B5">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14:paraId="76F1BA89">
            <w:pPr>
              <w:widowControl/>
              <w:ind w:firstLine="440" w:firstLineChars="200"/>
              <w:jc w:val="left"/>
              <w:rPr>
                <w:rFonts w:hint="eastAsia" w:ascii="仿宋_GB2312" w:hAnsi="仿宋_GB2312" w:eastAsia="仿宋_GB2312" w:cs="仿宋_GB2312"/>
                <w:color w:val="000000"/>
                <w:kern w:val="0"/>
                <w:sz w:val="22"/>
                <w:szCs w:val="22"/>
              </w:rPr>
            </w:pPr>
          </w:p>
        </w:tc>
        <w:tc>
          <w:tcPr>
            <w:tcW w:w="1125" w:type="dxa"/>
            <w:tcBorders>
              <w:top w:val="nil"/>
              <w:left w:val="nil"/>
              <w:bottom w:val="single" w:color="auto" w:sz="4" w:space="0"/>
              <w:right w:val="single" w:color="auto" w:sz="4" w:space="0"/>
            </w:tcBorders>
          </w:tcPr>
          <w:p w14:paraId="689E57A4">
            <w:pPr>
              <w:widowControl/>
              <w:ind w:firstLine="440" w:firstLineChars="200"/>
              <w:jc w:val="left"/>
              <w:rPr>
                <w:rFonts w:hint="eastAsia" w:ascii="仿宋_GB2312" w:hAnsi="仿宋_GB2312" w:eastAsia="仿宋_GB2312" w:cs="仿宋_GB2312"/>
                <w:color w:val="000000"/>
                <w:kern w:val="0"/>
                <w:sz w:val="22"/>
                <w:szCs w:val="22"/>
              </w:rPr>
            </w:pPr>
          </w:p>
        </w:tc>
        <w:tc>
          <w:tcPr>
            <w:tcW w:w="1430" w:type="dxa"/>
            <w:tcBorders>
              <w:top w:val="nil"/>
              <w:left w:val="nil"/>
              <w:bottom w:val="single" w:color="auto" w:sz="4" w:space="0"/>
              <w:right w:val="single" w:color="auto" w:sz="4" w:space="0"/>
            </w:tcBorders>
          </w:tcPr>
          <w:p w14:paraId="2AC4D8A6">
            <w:pPr>
              <w:widowControl/>
              <w:ind w:firstLine="220" w:firstLineChars="100"/>
              <w:jc w:val="left"/>
              <w:rPr>
                <w:rFonts w:hint="eastAsia" w:ascii="仿宋_GB2312" w:hAnsi="仿宋_GB2312" w:eastAsia="仿宋_GB2312" w:cs="仿宋_GB2312"/>
                <w:color w:val="000000"/>
                <w:kern w:val="0"/>
                <w:sz w:val="22"/>
                <w:szCs w:val="22"/>
              </w:rPr>
            </w:pPr>
          </w:p>
        </w:tc>
      </w:tr>
    </w:tbl>
    <w:p w14:paraId="47BE5C17">
      <w:pPr>
        <w:rPr>
          <w:rFonts w:hint="eastAsia" w:ascii="仿宋_GB2312" w:hAnsi="仿宋_GB2312" w:eastAsia="仿宋_GB2312" w:cs="仿宋_GB2312"/>
        </w:rPr>
      </w:pPr>
    </w:p>
    <w:p w14:paraId="287CCFC6">
      <w:pPr>
        <w:rPr>
          <w:rFonts w:hint="eastAsia" w:ascii="仿宋_GB2312" w:hAnsi="仿宋_GB2312" w:eastAsia="仿宋_GB2312" w:cs="仿宋_GB2312"/>
        </w:rPr>
      </w:pPr>
      <w:r>
        <w:rPr>
          <w:rFonts w:hint="eastAsia" w:ascii="仿宋_GB2312" w:hAnsi="仿宋_GB2312" w:eastAsia="仿宋_GB2312" w:cs="仿宋_GB2312"/>
        </w:rPr>
        <w:t>注：本表反映部门本年度各项支出情况。</w:t>
      </w:r>
    </w:p>
    <w:p w14:paraId="78BF33AB">
      <w:pPr>
        <w:ind w:firstLine="3600" w:firstLineChars="1000"/>
        <w:rPr>
          <w:rFonts w:hint="eastAsia" w:ascii="仿宋_GB2312" w:hAnsi="仿宋_GB2312" w:eastAsia="仿宋_GB2312" w:cs="仿宋_GB2312"/>
        </w:rPr>
      </w:pPr>
      <w:r>
        <w:rPr>
          <w:rFonts w:hint="eastAsia" w:ascii="仿宋_GB2312" w:hAnsi="仿宋_GB2312" w:eastAsia="仿宋_GB2312" w:cs="仿宋_GB2312"/>
          <w:kern w:val="0"/>
          <w:sz w:val="36"/>
          <w:szCs w:val="36"/>
        </w:rPr>
        <w:t>表四：财政拨款收入支出决算总表</w:t>
      </w:r>
    </w:p>
    <w:tbl>
      <w:tblPr>
        <w:tblStyle w:val="7"/>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4329"/>
        <w:gridCol w:w="645"/>
        <w:gridCol w:w="1006"/>
        <w:gridCol w:w="3372"/>
        <w:gridCol w:w="681"/>
        <w:gridCol w:w="1267"/>
        <w:gridCol w:w="5"/>
        <w:gridCol w:w="1139"/>
        <w:gridCol w:w="1321"/>
      </w:tblGrid>
      <w:tr w14:paraId="0BD53B08">
        <w:tblPrEx>
          <w:tblCellMar>
            <w:top w:w="0" w:type="dxa"/>
            <w:left w:w="108" w:type="dxa"/>
            <w:bottom w:w="0" w:type="dxa"/>
            <w:right w:w="108" w:type="dxa"/>
          </w:tblCellMar>
        </w:tblPrEx>
        <w:trPr>
          <w:trHeight w:val="300" w:hRule="atLeast"/>
        </w:trPr>
        <w:tc>
          <w:tcPr>
            <w:tcW w:w="5980" w:type="dxa"/>
            <w:gridSpan w:val="3"/>
            <w:tcBorders>
              <w:top w:val="single" w:color="auto" w:sz="4" w:space="0"/>
              <w:left w:val="single" w:color="auto" w:sz="4" w:space="0"/>
              <w:bottom w:val="single" w:color="auto" w:sz="4" w:space="0"/>
              <w:right w:val="single" w:color="000000" w:sz="4" w:space="0"/>
            </w:tcBorders>
          </w:tcPr>
          <w:p w14:paraId="2290BF7C">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kern w:val="0"/>
                <w:sz w:val="22"/>
                <w:szCs w:val="22"/>
              </w:rPr>
              <w:t>收 入</w:t>
            </w:r>
          </w:p>
        </w:tc>
        <w:tc>
          <w:tcPr>
            <w:tcW w:w="7785" w:type="dxa"/>
            <w:gridSpan w:val="6"/>
            <w:tcBorders>
              <w:top w:val="single" w:color="auto" w:sz="4" w:space="0"/>
              <w:left w:val="nil"/>
              <w:bottom w:val="single" w:color="auto" w:sz="4" w:space="0"/>
              <w:right w:val="single" w:color="000000" w:sz="4" w:space="0"/>
            </w:tcBorders>
          </w:tcPr>
          <w:p w14:paraId="5C192E4E">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kern w:val="0"/>
                <w:sz w:val="22"/>
                <w:szCs w:val="22"/>
              </w:rPr>
              <w:t>支 出</w:t>
            </w:r>
          </w:p>
        </w:tc>
      </w:tr>
      <w:tr w14:paraId="0D8A8733">
        <w:tblPrEx>
          <w:tblCellMar>
            <w:top w:w="0" w:type="dxa"/>
            <w:left w:w="108" w:type="dxa"/>
            <w:bottom w:w="0" w:type="dxa"/>
            <w:right w:w="108" w:type="dxa"/>
          </w:tblCellMar>
        </w:tblPrEx>
        <w:trPr>
          <w:trHeight w:val="732" w:hRule="atLeast"/>
        </w:trPr>
        <w:tc>
          <w:tcPr>
            <w:tcW w:w="4329" w:type="dxa"/>
            <w:tcBorders>
              <w:top w:val="nil"/>
              <w:left w:val="single" w:color="auto" w:sz="4" w:space="0"/>
              <w:bottom w:val="single" w:color="auto" w:sz="4" w:space="0"/>
              <w:right w:val="single" w:color="auto" w:sz="4" w:space="0"/>
            </w:tcBorders>
            <w:vAlign w:val="center"/>
          </w:tcPr>
          <w:p w14:paraId="64105D7B">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项 目</w:t>
            </w:r>
          </w:p>
        </w:tc>
        <w:tc>
          <w:tcPr>
            <w:tcW w:w="645" w:type="dxa"/>
            <w:tcBorders>
              <w:top w:val="nil"/>
              <w:left w:val="nil"/>
              <w:bottom w:val="single" w:color="auto" w:sz="4" w:space="0"/>
              <w:right w:val="single" w:color="auto" w:sz="4" w:space="0"/>
            </w:tcBorders>
            <w:vAlign w:val="center"/>
          </w:tcPr>
          <w:p w14:paraId="4D1963CD">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行次</w:t>
            </w:r>
          </w:p>
        </w:tc>
        <w:tc>
          <w:tcPr>
            <w:tcW w:w="1006" w:type="dxa"/>
            <w:tcBorders>
              <w:top w:val="nil"/>
              <w:left w:val="nil"/>
              <w:bottom w:val="single" w:color="auto" w:sz="4" w:space="0"/>
              <w:right w:val="single" w:color="auto" w:sz="4" w:space="0"/>
            </w:tcBorders>
            <w:vAlign w:val="center"/>
          </w:tcPr>
          <w:p w14:paraId="64286DA1">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金额</w:t>
            </w:r>
          </w:p>
        </w:tc>
        <w:tc>
          <w:tcPr>
            <w:tcW w:w="3372" w:type="dxa"/>
            <w:tcBorders>
              <w:top w:val="nil"/>
              <w:left w:val="nil"/>
              <w:bottom w:val="single" w:color="auto" w:sz="4" w:space="0"/>
              <w:right w:val="single" w:color="auto" w:sz="4" w:space="0"/>
            </w:tcBorders>
            <w:vAlign w:val="center"/>
          </w:tcPr>
          <w:p w14:paraId="10F34E7E">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项 目</w:t>
            </w:r>
          </w:p>
        </w:tc>
        <w:tc>
          <w:tcPr>
            <w:tcW w:w="681" w:type="dxa"/>
            <w:tcBorders>
              <w:top w:val="nil"/>
              <w:left w:val="nil"/>
              <w:bottom w:val="single" w:color="auto" w:sz="4" w:space="0"/>
              <w:right w:val="single" w:color="auto" w:sz="4" w:space="0"/>
            </w:tcBorders>
            <w:vAlign w:val="center"/>
          </w:tcPr>
          <w:p w14:paraId="109FCE93">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行次</w:t>
            </w:r>
          </w:p>
        </w:tc>
        <w:tc>
          <w:tcPr>
            <w:tcW w:w="1267" w:type="dxa"/>
            <w:tcBorders>
              <w:top w:val="nil"/>
              <w:left w:val="nil"/>
              <w:bottom w:val="single" w:color="auto" w:sz="4" w:space="0"/>
              <w:right w:val="single" w:color="auto" w:sz="4" w:space="0"/>
            </w:tcBorders>
            <w:vAlign w:val="center"/>
          </w:tcPr>
          <w:p w14:paraId="0596E74B">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合计</w:t>
            </w:r>
          </w:p>
        </w:tc>
        <w:tc>
          <w:tcPr>
            <w:tcW w:w="1144" w:type="dxa"/>
            <w:gridSpan w:val="2"/>
            <w:tcBorders>
              <w:top w:val="nil"/>
              <w:left w:val="nil"/>
              <w:bottom w:val="single" w:color="auto" w:sz="4" w:space="0"/>
              <w:right w:val="single" w:color="auto" w:sz="4" w:space="0"/>
            </w:tcBorders>
            <w:vAlign w:val="center"/>
          </w:tcPr>
          <w:p w14:paraId="68C7E5F8">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一般公共预算财政拨款</w:t>
            </w:r>
          </w:p>
        </w:tc>
        <w:tc>
          <w:tcPr>
            <w:tcW w:w="1321" w:type="dxa"/>
            <w:tcBorders>
              <w:top w:val="nil"/>
              <w:left w:val="nil"/>
              <w:bottom w:val="single" w:color="auto" w:sz="4" w:space="0"/>
              <w:right w:val="single" w:color="auto" w:sz="4" w:space="0"/>
            </w:tcBorders>
            <w:vAlign w:val="center"/>
          </w:tcPr>
          <w:p w14:paraId="15632175">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政府性基金预算财政拨款</w:t>
            </w:r>
          </w:p>
        </w:tc>
      </w:tr>
      <w:tr w14:paraId="6D272114">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5CAC92FC">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栏 次</w:t>
            </w:r>
          </w:p>
        </w:tc>
        <w:tc>
          <w:tcPr>
            <w:tcW w:w="645" w:type="dxa"/>
            <w:tcBorders>
              <w:top w:val="nil"/>
              <w:left w:val="nil"/>
              <w:bottom w:val="single" w:color="auto" w:sz="4" w:space="0"/>
              <w:right w:val="single" w:color="auto" w:sz="4" w:space="0"/>
            </w:tcBorders>
          </w:tcPr>
          <w:p w14:paraId="18F3A770">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006" w:type="dxa"/>
            <w:tcBorders>
              <w:top w:val="nil"/>
              <w:left w:val="nil"/>
              <w:bottom w:val="single" w:color="auto" w:sz="4" w:space="0"/>
              <w:right w:val="single" w:color="auto" w:sz="4" w:space="0"/>
            </w:tcBorders>
          </w:tcPr>
          <w:p w14:paraId="4F570082">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w:t>
            </w:r>
          </w:p>
        </w:tc>
        <w:tc>
          <w:tcPr>
            <w:tcW w:w="3372" w:type="dxa"/>
            <w:tcBorders>
              <w:top w:val="nil"/>
              <w:left w:val="nil"/>
              <w:bottom w:val="single" w:color="auto" w:sz="4" w:space="0"/>
              <w:right w:val="single" w:color="auto" w:sz="4" w:space="0"/>
            </w:tcBorders>
          </w:tcPr>
          <w:p w14:paraId="073DFD47">
            <w:pPr>
              <w:widowControl/>
              <w:ind w:firstLine="880" w:firstLineChars="4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栏 次</w:t>
            </w:r>
          </w:p>
        </w:tc>
        <w:tc>
          <w:tcPr>
            <w:tcW w:w="681" w:type="dxa"/>
            <w:tcBorders>
              <w:top w:val="nil"/>
              <w:left w:val="nil"/>
              <w:bottom w:val="single" w:color="auto" w:sz="4" w:space="0"/>
              <w:right w:val="single" w:color="auto" w:sz="4" w:space="0"/>
            </w:tcBorders>
          </w:tcPr>
          <w:p w14:paraId="5757D345">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267" w:type="dxa"/>
            <w:tcBorders>
              <w:top w:val="nil"/>
              <w:left w:val="nil"/>
              <w:bottom w:val="single" w:color="auto" w:sz="4" w:space="0"/>
              <w:right w:val="single" w:color="auto" w:sz="4" w:space="0"/>
            </w:tcBorders>
          </w:tcPr>
          <w:p w14:paraId="1E76A855">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w:t>
            </w:r>
          </w:p>
        </w:tc>
        <w:tc>
          <w:tcPr>
            <w:tcW w:w="1144" w:type="dxa"/>
            <w:gridSpan w:val="2"/>
            <w:tcBorders>
              <w:top w:val="nil"/>
              <w:left w:val="nil"/>
              <w:bottom w:val="single" w:color="auto" w:sz="4" w:space="0"/>
              <w:right w:val="single" w:color="auto" w:sz="4" w:space="0"/>
            </w:tcBorders>
          </w:tcPr>
          <w:p w14:paraId="294C914F">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w:t>
            </w:r>
          </w:p>
        </w:tc>
        <w:tc>
          <w:tcPr>
            <w:tcW w:w="1321" w:type="dxa"/>
            <w:tcBorders>
              <w:top w:val="nil"/>
              <w:left w:val="nil"/>
              <w:bottom w:val="single" w:color="auto" w:sz="4" w:space="0"/>
              <w:right w:val="single" w:color="auto" w:sz="4" w:space="0"/>
            </w:tcBorders>
          </w:tcPr>
          <w:p w14:paraId="4920A220">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w:t>
            </w:r>
          </w:p>
        </w:tc>
      </w:tr>
      <w:tr w14:paraId="1B39E2BF">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760A0C2F">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一、一般公共预算财政拨款收入</w:t>
            </w:r>
          </w:p>
        </w:tc>
        <w:tc>
          <w:tcPr>
            <w:tcW w:w="645" w:type="dxa"/>
            <w:tcBorders>
              <w:top w:val="nil"/>
              <w:left w:val="nil"/>
              <w:bottom w:val="single" w:color="auto" w:sz="4" w:space="0"/>
              <w:right w:val="single" w:color="auto" w:sz="4" w:space="0"/>
            </w:tcBorders>
          </w:tcPr>
          <w:p w14:paraId="13D23417">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w:t>
            </w:r>
          </w:p>
        </w:tc>
        <w:tc>
          <w:tcPr>
            <w:tcW w:w="1006" w:type="dxa"/>
            <w:tcBorders>
              <w:top w:val="nil"/>
              <w:left w:val="nil"/>
              <w:bottom w:val="single" w:color="auto" w:sz="4" w:space="0"/>
              <w:right w:val="single" w:color="auto" w:sz="4" w:space="0"/>
            </w:tcBorders>
            <w:vAlign w:val="center"/>
          </w:tcPr>
          <w:p w14:paraId="34DE3B47">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147.82</w:t>
            </w:r>
          </w:p>
        </w:tc>
        <w:tc>
          <w:tcPr>
            <w:tcW w:w="3372" w:type="dxa"/>
            <w:tcBorders>
              <w:top w:val="nil"/>
              <w:left w:val="nil"/>
              <w:bottom w:val="single" w:color="auto" w:sz="4" w:space="0"/>
              <w:right w:val="single" w:color="auto" w:sz="4" w:space="0"/>
            </w:tcBorders>
          </w:tcPr>
          <w:p w14:paraId="7406ACDC">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一、一般公共服务支出</w:t>
            </w:r>
          </w:p>
        </w:tc>
        <w:tc>
          <w:tcPr>
            <w:tcW w:w="681" w:type="dxa"/>
            <w:tcBorders>
              <w:top w:val="nil"/>
              <w:left w:val="nil"/>
              <w:bottom w:val="single" w:color="auto" w:sz="4" w:space="0"/>
              <w:right w:val="single" w:color="auto" w:sz="4" w:space="0"/>
            </w:tcBorders>
          </w:tcPr>
          <w:p w14:paraId="4EB1B524">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18</w:t>
            </w:r>
          </w:p>
        </w:tc>
        <w:tc>
          <w:tcPr>
            <w:tcW w:w="1267" w:type="dxa"/>
            <w:tcBorders>
              <w:top w:val="nil"/>
              <w:left w:val="nil"/>
              <w:bottom w:val="single" w:color="auto" w:sz="4" w:space="0"/>
              <w:right w:val="single" w:color="auto" w:sz="4" w:space="0"/>
            </w:tcBorders>
            <w:vAlign w:val="center"/>
          </w:tcPr>
          <w:p w14:paraId="6E8F8033">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89.87</w:t>
            </w:r>
          </w:p>
        </w:tc>
        <w:tc>
          <w:tcPr>
            <w:tcW w:w="1144" w:type="dxa"/>
            <w:gridSpan w:val="2"/>
            <w:tcBorders>
              <w:top w:val="nil"/>
              <w:left w:val="nil"/>
              <w:bottom w:val="single" w:color="auto" w:sz="4" w:space="0"/>
              <w:right w:val="single" w:color="auto" w:sz="4" w:space="0"/>
            </w:tcBorders>
            <w:vAlign w:val="center"/>
          </w:tcPr>
          <w:p w14:paraId="3DAC8113">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89.87</w:t>
            </w:r>
          </w:p>
        </w:tc>
        <w:tc>
          <w:tcPr>
            <w:tcW w:w="1321" w:type="dxa"/>
            <w:tcBorders>
              <w:top w:val="nil"/>
              <w:left w:val="nil"/>
              <w:bottom w:val="single" w:color="auto" w:sz="4" w:space="0"/>
              <w:right w:val="single" w:color="auto" w:sz="4" w:space="0"/>
            </w:tcBorders>
          </w:tcPr>
          <w:p w14:paraId="433B848B">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1185B743">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0A57F716">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二、政府性基金预算财政拨款收入</w:t>
            </w:r>
          </w:p>
        </w:tc>
        <w:tc>
          <w:tcPr>
            <w:tcW w:w="645" w:type="dxa"/>
            <w:tcBorders>
              <w:top w:val="nil"/>
              <w:left w:val="nil"/>
              <w:bottom w:val="single" w:color="auto" w:sz="4" w:space="0"/>
              <w:right w:val="single" w:color="auto" w:sz="4" w:space="0"/>
            </w:tcBorders>
          </w:tcPr>
          <w:p w14:paraId="24CACD4E">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w:t>
            </w:r>
          </w:p>
        </w:tc>
        <w:tc>
          <w:tcPr>
            <w:tcW w:w="1006" w:type="dxa"/>
            <w:tcBorders>
              <w:top w:val="nil"/>
              <w:left w:val="nil"/>
              <w:bottom w:val="single" w:color="auto" w:sz="4" w:space="0"/>
              <w:right w:val="single" w:color="auto" w:sz="4" w:space="0"/>
            </w:tcBorders>
          </w:tcPr>
          <w:p w14:paraId="0B20170A">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372" w:type="dxa"/>
            <w:tcBorders>
              <w:top w:val="nil"/>
              <w:left w:val="nil"/>
              <w:bottom w:val="single" w:color="auto" w:sz="4" w:space="0"/>
              <w:right w:val="single" w:color="auto" w:sz="4" w:space="0"/>
            </w:tcBorders>
          </w:tcPr>
          <w:p w14:paraId="72D88668">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二、教育支出</w:t>
            </w:r>
          </w:p>
        </w:tc>
        <w:tc>
          <w:tcPr>
            <w:tcW w:w="681" w:type="dxa"/>
            <w:tcBorders>
              <w:top w:val="nil"/>
              <w:left w:val="nil"/>
              <w:bottom w:val="single" w:color="auto" w:sz="4" w:space="0"/>
              <w:right w:val="single" w:color="auto" w:sz="4" w:space="0"/>
            </w:tcBorders>
          </w:tcPr>
          <w:p w14:paraId="0864BA63">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19</w:t>
            </w:r>
          </w:p>
        </w:tc>
        <w:tc>
          <w:tcPr>
            <w:tcW w:w="1267" w:type="dxa"/>
            <w:tcBorders>
              <w:top w:val="nil"/>
              <w:left w:val="nil"/>
              <w:bottom w:val="single" w:color="auto" w:sz="4" w:space="0"/>
              <w:right w:val="single" w:color="auto" w:sz="4" w:space="0"/>
            </w:tcBorders>
            <w:vAlign w:val="center"/>
          </w:tcPr>
          <w:p w14:paraId="6D63B299">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p>
        </w:tc>
        <w:tc>
          <w:tcPr>
            <w:tcW w:w="1144" w:type="dxa"/>
            <w:gridSpan w:val="2"/>
            <w:tcBorders>
              <w:top w:val="nil"/>
              <w:left w:val="nil"/>
              <w:bottom w:val="single" w:color="auto" w:sz="4" w:space="0"/>
              <w:right w:val="single" w:color="auto" w:sz="4" w:space="0"/>
            </w:tcBorders>
            <w:vAlign w:val="center"/>
          </w:tcPr>
          <w:p w14:paraId="7A9DCF1D">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p>
        </w:tc>
        <w:tc>
          <w:tcPr>
            <w:tcW w:w="1321" w:type="dxa"/>
            <w:tcBorders>
              <w:top w:val="nil"/>
              <w:left w:val="nil"/>
              <w:bottom w:val="single" w:color="auto" w:sz="4" w:space="0"/>
              <w:right w:val="single" w:color="auto" w:sz="4" w:space="0"/>
            </w:tcBorders>
          </w:tcPr>
          <w:p w14:paraId="001B3B2C">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7758D4BF">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1657E08C">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45" w:type="dxa"/>
            <w:tcBorders>
              <w:top w:val="nil"/>
              <w:left w:val="nil"/>
              <w:bottom w:val="single" w:color="auto" w:sz="4" w:space="0"/>
              <w:right w:val="single" w:color="auto" w:sz="4" w:space="0"/>
            </w:tcBorders>
          </w:tcPr>
          <w:p w14:paraId="78CEEF72">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w:t>
            </w:r>
          </w:p>
        </w:tc>
        <w:tc>
          <w:tcPr>
            <w:tcW w:w="1006" w:type="dxa"/>
            <w:tcBorders>
              <w:top w:val="nil"/>
              <w:left w:val="nil"/>
              <w:bottom w:val="single" w:color="auto" w:sz="4" w:space="0"/>
              <w:right w:val="single" w:color="auto" w:sz="4" w:space="0"/>
            </w:tcBorders>
          </w:tcPr>
          <w:p w14:paraId="455A5475">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372" w:type="dxa"/>
            <w:tcBorders>
              <w:top w:val="nil"/>
              <w:left w:val="nil"/>
              <w:bottom w:val="single" w:color="auto" w:sz="4" w:space="0"/>
              <w:right w:val="single" w:color="auto" w:sz="4" w:space="0"/>
            </w:tcBorders>
          </w:tcPr>
          <w:p w14:paraId="2D6A3386">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三、社会保障和就业支出</w:t>
            </w:r>
          </w:p>
        </w:tc>
        <w:tc>
          <w:tcPr>
            <w:tcW w:w="681" w:type="dxa"/>
            <w:tcBorders>
              <w:top w:val="nil"/>
              <w:left w:val="nil"/>
              <w:bottom w:val="single" w:color="auto" w:sz="4" w:space="0"/>
              <w:right w:val="single" w:color="auto" w:sz="4" w:space="0"/>
            </w:tcBorders>
          </w:tcPr>
          <w:p w14:paraId="1972DCF2">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w:t>
            </w:r>
          </w:p>
        </w:tc>
        <w:tc>
          <w:tcPr>
            <w:tcW w:w="1267" w:type="dxa"/>
            <w:tcBorders>
              <w:top w:val="nil"/>
              <w:left w:val="nil"/>
              <w:bottom w:val="single" w:color="auto" w:sz="4" w:space="0"/>
              <w:right w:val="single" w:color="auto" w:sz="4" w:space="0"/>
            </w:tcBorders>
            <w:vAlign w:val="center"/>
          </w:tcPr>
          <w:p w14:paraId="3DEF2DDC">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7.86</w:t>
            </w:r>
          </w:p>
        </w:tc>
        <w:tc>
          <w:tcPr>
            <w:tcW w:w="1144" w:type="dxa"/>
            <w:gridSpan w:val="2"/>
            <w:tcBorders>
              <w:top w:val="nil"/>
              <w:left w:val="nil"/>
              <w:bottom w:val="single" w:color="auto" w:sz="4" w:space="0"/>
              <w:right w:val="single" w:color="auto" w:sz="4" w:space="0"/>
            </w:tcBorders>
            <w:vAlign w:val="center"/>
          </w:tcPr>
          <w:p w14:paraId="57AFBB37">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7.86</w:t>
            </w:r>
          </w:p>
        </w:tc>
        <w:tc>
          <w:tcPr>
            <w:tcW w:w="1321" w:type="dxa"/>
            <w:tcBorders>
              <w:top w:val="nil"/>
              <w:left w:val="nil"/>
              <w:bottom w:val="single" w:color="auto" w:sz="4" w:space="0"/>
              <w:right w:val="single" w:color="auto" w:sz="4" w:space="0"/>
            </w:tcBorders>
          </w:tcPr>
          <w:p w14:paraId="79A288B3">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5625C578">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312B56AF">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45" w:type="dxa"/>
            <w:tcBorders>
              <w:top w:val="nil"/>
              <w:left w:val="nil"/>
              <w:bottom w:val="single" w:color="auto" w:sz="4" w:space="0"/>
              <w:right w:val="single" w:color="auto" w:sz="4" w:space="0"/>
            </w:tcBorders>
          </w:tcPr>
          <w:p w14:paraId="54E91F35">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w:t>
            </w:r>
          </w:p>
        </w:tc>
        <w:tc>
          <w:tcPr>
            <w:tcW w:w="1006" w:type="dxa"/>
            <w:tcBorders>
              <w:top w:val="nil"/>
              <w:left w:val="nil"/>
              <w:bottom w:val="single" w:color="auto" w:sz="4" w:space="0"/>
              <w:right w:val="single" w:color="auto" w:sz="4" w:space="0"/>
            </w:tcBorders>
          </w:tcPr>
          <w:p w14:paraId="15851FCF">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372" w:type="dxa"/>
            <w:tcBorders>
              <w:top w:val="nil"/>
              <w:left w:val="nil"/>
              <w:bottom w:val="single" w:color="auto" w:sz="4" w:space="0"/>
              <w:right w:val="single" w:color="auto" w:sz="4" w:space="0"/>
            </w:tcBorders>
          </w:tcPr>
          <w:p w14:paraId="65D02D6E">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四、卫生健康支出</w:t>
            </w:r>
          </w:p>
        </w:tc>
        <w:tc>
          <w:tcPr>
            <w:tcW w:w="681" w:type="dxa"/>
            <w:tcBorders>
              <w:top w:val="nil"/>
              <w:left w:val="nil"/>
              <w:bottom w:val="single" w:color="auto" w:sz="4" w:space="0"/>
              <w:right w:val="single" w:color="auto" w:sz="4" w:space="0"/>
            </w:tcBorders>
          </w:tcPr>
          <w:p w14:paraId="6E5C9FCD">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21</w:t>
            </w:r>
          </w:p>
        </w:tc>
        <w:tc>
          <w:tcPr>
            <w:tcW w:w="1267" w:type="dxa"/>
            <w:tcBorders>
              <w:top w:val="nil"/>
              <w:left w:val="nil"/>
              <w:bottom w:val="single" w:color="auto" w:sz="4" w:space="0"/>
              <w:right w:val="single" w:color="auto" w:sz="4" w:space="0"/>
            </w:tcBorders>
            <w:vAlign w:val="center"/>
          </w:tcPr>
          <w:p w14:paraId="47DA367F">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4.25</w:t>
            </w:r>
          </w:p>
        </w:tc>
        <w:tc>
          <w:tcPr>
            <w:tcW w:w="1144" w:type="dxa"/>
            <w:gridSpan w:val="2"/>
            <w:tcBorders>
              <w:top w:val="nil"/>
              <w:left w:val="nil"/>
              <w:bottom w:val="single" w:color="auto" w:sz="4" w:space="0"/>
              <w:right w:val="single" w:color="auto" w:sz="4" w:space="0"/>
            </w:tcBorders>
            <w:vAlign w:val="center"/>
          </w:tcPr>
          <w:p w14:paraId="4459C255">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4.25</w:t>
            </w:r>
          </w:p>
        </w:tc>
        <w:tc>
          <w:tcPr>
            <w:tcW w:w="1321" w:type="dxa"/>
            <w:tcBorders>
              <w:top w:val="nil"/>
              <w:left w:val="nil"/>
              <w:bottom w:val="single" w:color="auto" w:sz="4" w:space="0"/>
              <w:right w:val="single" w:color="auto" w:sz="4" w:space="0"/>
            </w:tcBorders>
          </w:tcPr>
          <w:p w14:paraId="622DEB69">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048123EA">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7499BC38">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45" w:type="dxa"/>
            <w:tcBorders>
              <w:top w:val="nil"/>
              <w:left w:val="nil"/>
              <w:bottom w:val="single" w:color="auto" w:sz="4" w:space="0"/>
              <w:right w:val="single" w:color="auto" w:sz="4" w:space="0"/>
            </w:tcBorders>
          </w:tcPr>
          <w:p w14:paraId="542A6F73">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5</w:t>
            </w:r>
          </w:p>
        </w:tc>
        <w:tc>
          <w:tcPr>
            <w:tcW w:w="1006" w:type="dxa"/>
            <w:tcBorders>
              <w:top w:val="nil"/>
              <w:left w:val="nil"/>
              <w:bottom w:val="single" w:color="auto" w:sz="4" w:space="0"/>
              <w:right w:val="single" w:color="auto" w:sz="4" w:space="0"/>
            </w:tcBorders>
          </w:tcPr>
          <w:p w14:paraId="10FC9E98">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372" w:type="dxa"/>
            <w:tcBorders>
              <w:top w:val="nil"/>
              <w:left w:val="nil"/>
              <w:bottom w:val="single" w:color="auto" w:sz="4" w:space="0"/>
              <w:right w:val="single" w:color="auto" w:sz="4" w:space="0"/>
            </w:tcBorders>
          </w:tcPr>
          <w:p w14:paraId="057B2A47">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五、住房保障支出</w:t>
            </w:r>
          </w:p>
        </w:tc>
        <w:tc>
          <w:tcPr>
            <w:tcW w:w="681" w:type="dxa"/>
            <w:tcBorders>
              <w:top w:val="nil"/>
              <w:left w:val="nil"/>
              <w:bottom w:val="single" w:color="auto" w:sz="4" w:space="0"/>
              <w:right w:val="single" w:color="auto" w:sz="4" w:space="0"/>
            </w:tcBorders>
          </w:tcPr>
          <w:p w14:paraId="3BF589EA">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22</w:t>
            </w:r>
          </w:p>
        </w:tc>
        <w:tc>
          <w:tcPr>
            <w:tcW w:w="1267" w:type="dxa"/>
            <w:tcBorders>
              <w:top w:val="nil"/>
              <w:left w:val="nil"/>
              <w:bottom w:val="single" w:color="auto" w:sz="4" w:space="0"/>
              <w:right w:val="single" w:color="auto" w:sz="4" w:space="0"/>
            </w:tcBorders>
            <w:vAlign w:val="center"/>
          </w:tcPr>
          <w:p w14:paraId="16CCE1D1">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7.34</w:t>
            </w:r>
          </w:p>
        </w:tc>
        <w:tc>
          <w:tcPr>
            <w:tcW w:w="1144" w:type="dxa"/>
            <w:gridSpan w:val="2"/>
            <w:tcBorders>
              <w:top w:val="nil"/>
              <w:left w:val="nil"/>
              <w:bottom w:val="single" w:color="auto" w:sz="4" w:space="0"/>
              <w:right w:val="single" w:color="auto" w:sz="4" w:space="0"/>
            </w:tcBorders>
            <w:vAlign w:val="center"/>
          </w:tcPr>
          <w:p w14:paraId="7DA4A2B0">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7.34</w:t>
            </w:r>
          </w:p>
        </w:tc>
        <w:tc>
          <w:tcPr>
            <w:tcW w:w="1321" w:type="dxa"/>
            <w:tcBorders>
              <w:top w:val="nil"/>
              <w:left w:val="nil"/>
              <w:bottom w:val="single" w:color="auto" w:sz="4" w:space="0"/>
              <w:right w:val="single" w:color="auto" w:sz="4" w:space="0"/>
            </w:tcBorders>
          </w:tcPr>
          <w:p w14:paraId="3408721E">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2779926C">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569714E0">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45" w:type="dxa"/>
            <w:tcBorders>
              <w:top w:val="nil"/>
              <w:left w:val="nil"/>
              <w:bottom w:val="single" w:color="auto" w:sz="4" w:space="0"/>
              <w:right w:val="single" w:color="auto" w:sz="4" w:space="0"/>
            </w:tcBorders>
          </w:tcPr>
          <w:p w14:paraId="7385F74B">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6</w:t>
            </w:r>
          </w:p>
        </w:tc>
        <w:tc>
          <w:tcPr>
            <w:tcW w:w="1006" w:type="dxa"/>
            <w:tcBorders>
              <w:top w:val="nil"/>
              <w:left w:val="nil"/>
              <w:bottom w:val="single" w:color="auto" w:sz="4" w:space="0"/>
              <w:right w:val="single" w:color="auto" w:sz="4" w:space="0"/>
            </w:tcBorders>
          </w:tcPr>
          <w:p w14:paraId="3DBECA2D">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372" w:type="dxa"/>
            <w:tcBorders>
              <w:top w:val="nil"/>
              <w:left w:val="nil"/>
              <w:bottom w:val="single" w:color="auto" w:sz="4" w:space="0"/>
              <w:right w:val="single" w:color="auto" w:sz="4" w:space="0"/>
            </w:tcBorders>
          </w:tcPr>
          <w:p w14:paraId="2D97391E">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w:t>
            </w:r>
          </w:p>
        </w:tc>
        <w:tc>
          <w:tcPr>
            <w:tcW w:w="681" w:type="dxa"/>
            <w:tcBorders>
              <w:top w:val="nil"/>
              <w:left w:val="nil"/>
              <w:bottom w:val="single" w:color="auto" w:sz="4" w:space="0"/>
              <w:right w:val="single" w:color="auto" w:sz="4" w:space="0"/>
            </w:tcBorders>
          </w:tcPr>
          <w:p w14:paraId="7964219A">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23</w:t>
            </w:r>
          </w:p>
        </w:tc>
        <w:tc>
          <w:tcPr>
            <w:tcW w:w="1267" w:type="dxa"/>
            <w:tcBorders>
              <w:top w:val="nil"/>
              <w:left w:val="nil"/>
              <w:bottom w:val="single" w:color="auto" w:sz="4" w:space="0"/>
              <w:right w:val="single" w:color="auto" w:sz="4" w:space="0"/>
            </w:tcBorders>
          </w:tcPr>
          <w:p w14:paraId="0A56E35C">
            <w:pPr>
              <w:widowControl/>
              <w:ind w:firstLine="660" w:firstLineChars="3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44" w:type="dxa"/>
            <w:gridSpan w:val="2"/>
            <w:tcBorders>
              <w:top w:val="nil"/>
              <w:left w:val="nil"/>
              <w:bottom w:val="single" w:color="auto" w:sz="4" w:space="0"/>
              <w:right w:val="single" w:color="auto" w:sz="4" w:space="0"/>
            </w:tcBorders>
          </w:tcPr>
          <w:p w14:paraId="4B7542B3">
            <w:pPr>
              <w:widowControl/>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321" w:type="dxa"/>
            <w:tcBorders>
              <w:top w:val="nil"/>
              <w:left w:val="nil"/>
              <w:bottom w:val="single" w:color="auto" w:sz="4" w:space="0"/>
              <w:right w:val="single" w:color="auto" w:sz="4" w:space="0"/>
            </w:tcBorders>
          </w:tcPr>
          <w:p w14:paraId="6EB7E2B0">
            <w:pPr>
              <w:widowControl/>
              <w:ind w:firstLine="880" w:firstLineChars="4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110D9F77">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10842214">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45" w:type="dxa"/>
            <w:tcBorders>
              <w:top w:val="nil"/>
              <w:left w:val="nil"/>
              <w:bottom w:val="single" w:color="auto" w:sz="4" w:space="0"/>
              <w:right w:val="single" w:color="auto" w:sz="4" w:space="0"/>
            </w:tcBorders>
          </w:tcPr>
          <w:p w14:paraId="3B6FF8EA">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7</w:t>
            </w:r>
          </w:p>
        </w:tc>
        <w:tc>
          <w:tcPr>
            <w:tcW w:w="1006" w:type="dxa"/>
            <w:tcBorders>
              <w:top w:val="nil"/>
              <w:left w:val="nil"/>
              <w:bottom w:val="single" w:color="auto" w:sz="4" w:space="0"/>
              <w:right w:val="single" w:color="auto" w:sz="4" w:space="0"/>
            </w:tcBorders>
          </w:tcPr>
          <w:p w14:paraId="7F9420F3">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372" w:type="dxa"/>
            <w:tcBorders>
              <w:top w:val="nil"/>
              <w:left w:val="nil"/>
              <w:bottom w:val="single" w:color="auto" w:sz="4" w:space="0"/>
              <w:right w:val="single" w:color="auto" w:sz="4" w:space="0"/>
            </w:tcBorders>
          </w:tcPr>
          <w:p w14:paraId="4D744DA2">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w:t>
            </w:r>
          </w:p>
        </w:tc>
        <w:tc>
          <w:tcPr>
            <w:tcW w:w="681" w:type="dxa"/>
            <w:tcBorders>
              <w:top w:val="nil"/>
              <w:left w:val="nil"/>
              <w:bottom w:val="single" w:color="auto" w:sz="4" w:space="0"/>
              <w:right w:val="single" w:color="auto" w:sz="4" w:space="0"/>
            </w:tcBorders>
          </w:tcPr>
          <w:p w14:paraId="5220C526">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24</w:t>
            </w:r>
          </w:p>
        </w:tc>
        <w:tc>
          <w:tcPr>
            <w:tcW w:w="1267" w:type="dxa"/>
            <w:tcBorders>
              <w:top w:val="nil"/>
              <w:left w:val="nil"/>
              <w:bottom w:val="single" w:color="auto" w:sz="4" w:space="0"/>
              <w:right w:val="single" w:color="auto" w:sz="4" w:space="0"/>
            </w:tcBorders>
          </w:tcPr>
          <w:p w14:paraId="027A7F29">
            <w:pPr>
              <w:widowControl/>
              <w:ind w:firstLine="880" w:firstLineChars="4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44" w:type="dxa"/>
            <w:gridSpan w:val="2"/>
            <w:tcBorders>
              <w:top w:val="nil"/>
              <w:left w:val="nil"/>
              <w:bottom w:val="single" w:color="auto" w:sz="4" w:space="0"/>
              <w:right w:val="single" w:color="auto" w:sz="4" w:space="0"/>
            </w:tcBorders>
          </w:tcPr>
          <w:p w14:paraId="4826D0EE">
            <w:pPr>
              <w:widowControl/>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321" w:type="dxa"/>
            <w:tcBorders>
              <w:top w:val="nil"/>
              <w:left w:val="nil"/>
              <w:bottom w:val="single" w:color="auto" w:sz="4" w:space="0"/>
              <w:right w:val="single" w:color="auto" w:sz="4" w:space="0"/>
            </w:tcBorders>
          </w:tcPr>
          <w:p w14:paraId="245FD78C">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1D6027BF">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634321CE">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45" w:type="dxa"/>
            <w:tcBorders>
              <w:top w:val="nil"/>
              <w:left w:val="nil"/>
              <w:bottom w:val="single" w:color="auto" w:sz="4" w:space="0"/>
              <w:right w:val="single" w:color="auto" w:sz="4" w:space="0"/>
            </w:tcBorders>
          </w:tcPr>
          <w:p w14:paraId="0D3486D0">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w:t>
            </w:r>
          </w:p>
        </w:tc>
        <w:tc>
          <w:tcPr>
            <w:tcW w:w="1006" w:type="dxa"/>
            <w:tcBorders>
              <w:top w:val="nil"/>
              <w:left w:val="nil"/>
              <w:bottom w:val="single" w:color="auto" w:sz="4" w:space="0"/>
              <w:right w:val="single" w:color="auto" w:sz="4" w:space="0"/>
            </w:tcBorders>
          </w:tcPr>
          <w:p w14:paraId="35BABDA3">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372" w:type="dxa"/>
            <w:tcBorders>
              <w:top w:val="nil"/>
              <w:left w:val="nil"/>
              <w:bottom w:val="single" w:color="auto" w:sz="4" w:space="0"/>
              <w:right w:val="single" w:color="auto" w:sz="4" w:space="0"/>
            </w:tcBorders>
          </w:tcPr>
          <w:p w14:paraId="4BE5F280">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w:t>
            </w:r>
          </w:p>
        </w:tc>
        <w:tc>
          <w:tcPr>
            <w:tcW w:w="681" w:type="dxa"/>
            <w:tcBorders>
              <w:top w:val="nil"/>
              <w:left w:val="nil"/>
              <w:bottom w:val="single" w:color="auto" w:sz="4" w:space="0"/>
              <w:right w:val="single" w:color="auto" w:sz="4" w:space="0"/>
            </w:tcBorders>
          </w:tcPr>
          <w:p w14:paraId="27BCAF56">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25</w:t>
            </w:r>
          </w:p>
        </w:tc>
        <w:tc>
          <w:tcPr>
            <w:tcW w:w="1267" w:type="dxa"/>
            <w:tcBorders>
              <w:top w:val="nil"/>
              <w:left w:val="nil"/>
              <w:bottom w:val="single" w:color="auto" w:sz="4" w:space="0"/>
              <w:right w:val="single" w:color="auto" w:sz="4" w:space="0"/>
            </w:tcBorders>
          </w:tcPr>
          <w:p w14:paraId="173FEBB7">
            <w:pPr>
              <w:widowControl/>
              <w:ind w:firstLine="660" w:firstLineChars="3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44" w:type="dxa"/>
            <w:gridSpan w:val="2"/>
            <w:tcBorders>
              <w:top w:val="nil"/>
              <w:left w:val="nil"/>
              <w:bottom w:val="single" w:color="auto" w:sz="4" w:space="0"/>
              <w:right w:val="single" w:color="auto" w:sz="4" w:space="0"/>
            </w:tcBorders>
          </w:tcPr>
          <w:p w14:paraId="332A9F0D">
            <w:pPr>
              <w:widowControl/>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321" w:type="dxa"/>
            <w:tcBorders>
              <w:top w:val="nil"/>
              <w:left w:val="nil"/>
              <w:bottom w:val="single" w:color="auto" w:sz="4" w:space="0"/>
              <w:right w:val="single" w:color="auto" w:sz="4" w:space="0"/>
            </w:tcBorders>
          </w:tcPr>
          <w:p w14:paraId="2F5C83F5">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13010AF0">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7D50A029">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45" w:type="dxa"/>
            <w:tcBorders>
              <w:top w:val="nil"/>
              <w:left w:val="nil"/>
              <w:bottom w:val="single" w:color="auto" w:sz="4" w:space="0"/>
              <w:right w:val="single" w:color="auto" w:sz="4" w:space="0"/>
            </w:tcBorders>
          </w:tcPr>
          <w:p w14:paraId="18CA1150">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9</w:t>
            </w:r>
          </w:p>
        </w:tc>
        <w:tc>
          <w:tcPr>
            <w:tcW w:w="1006" w:type="dxa"/>
            <w:tcBorders>
              <w:top w:val="nil"/>
              <w:left w:val="nil"/>
              <w:bottom w:val="single" w:color="auto" w:sz="4" w:space="0"/>
              <w:right w:val="single" w:color="auto" w:sz="4" w:space="0"/>
            </w:tcBorders>
          </w:tcPr>
          <w:p w14:paraId="567CF246">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372" w:type="dxa"/>
            <w:tcBorders>
              <w:top w:val="nil"/>
              <w:left w:val="nil"/>
              <w:bottom w:val="single" w:color="auto" w:sz="4" w:space="0"/>
              <w:right w:val="single" w:color="auto" w:sz="4" w:space="0"/>
            </w:tcBorders>
          </w:tcPr>
          <w:p w14:paraId="6B203455">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w:t>
            </w:r>
          </w:p>
        </w:tc>
        <w:tc>
          <w:tcPr>
            <w:tcW w:w="681" w:type="dxa"/>
            <w:tcBorders>
              <w:top w:val="nil"/>
              <w:left w:val="nil"/>
              <w:bottom w:val="single" w:color="auto" w:sz="4" w:space="0"/>
              <w:right w:val="single" w:color="auto" w:sz="4" w:space="0"/>
            </w:tcBorders>
          </w:tcPr>
          <w:p w14:paraId="20E510DA">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26</w:t>
            </w:r>
          </w:p>
        </w:tc>
        <w:tc>
          <w:tcPr>
            <w:tcW w:w="1267" w:type="dxa"/>
            <w:tcBorders>
              <w:top w:val="nil"/>
              <w:left w:val="nil"/>
              <w:bottom w:val="single" w:color="auto" w:sz="4" w:space="0"/>
              <w:right w:val="single" w:color="auto" w:sz="4" w:space="0"/>
            </w:tcBorders>
          </w:tcPr>
          <w:p w14:paraId="35C35949">
            <w:pPr>
              <w:widowControl/>
              <w:ind w:firstLine="660" w:firstLineChars="3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44" w:type="dxa"/>
            <w:gridSpan w:val="2"/>
            <w:tcBorders>
              <w:top w:val="nil"/>
              <w:left w:val="nil"/>
              <w:bottom w:val="single" w:color="auto" w:sz="4" w:space="0"/>
              <w:right w:val="single" w:color="auto" w:sz="4" w:space="0"/>
            </w:tcBorders>
          </w:tcPr>
          <w:p w14:paraId="39BD6803">
            <w:pPr>
              <w:widowControl/>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321" w:type="dxa"/>
            <w:tcBorders>
              <w:top w:val="nil"/>
              <w:left w:val="nil"/>
              <w:bottom w:val="single" w:color="auto" w:sz="4" w:space="0"/>
              <w:right w:val="single" w:color="auto" w:sz="4" w:space="0"/>
            </w:tcBorders>
          </w:tcPr>
          <w:p w14:paraId="05A911BC">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49600D86">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7A4C0907">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45" w:type="dxa"/>
            <w:tcBorders>
              <w:top w:val="nil"/>
              <w:left w:val="nil"/>
              <w:bottom w:val="single" w:color="auto" w:sz="4" w:space="0"/>
              <w:right w:val="single" w:color="auto" w:sz="4" w:space="0"/>
            </w:tcBorders>
          </w:tcPr>
          <w:p w14:paraId="01B09796">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10</w:t>
            </w:r>
          </w:p>
        </w:tc>
        <w:tc>
          <w:tcPr>
            <w:tcW w:w="1006" w:type="dxa"/>
            <w:tcBorders>
              <w:top w:val="nil"/>
              <w:left w:val="nil"/>
              <w:bottom w:val="single" w:color="auto" w:sz="4" w:space="0"/>
              <w:right w:val="single" w:color="auto" w:sz="4" w:space="0"/>
            </w:tcBorders>
          </w:tcPr>
          <w:p w14:paraId="56D2F2A6">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372" w:type="dxa"/>
            <w:tcBorders>
              <w:top w:val="nil"/>
              <w:left w:val="nil"/>
              <w:bottom w:val="single" w:color="auto" w:sz="4" w:space="0"/>
              <w:right w:val="single" w:color="auto" w:sz="4" w:space="0"/>
            </w:tcBorders>
          </w:tcPr>
          <w:p w14:paraId="78E0A46E">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w:t>
            </w:r>
          </w:p>
        </w:tc>
        <w:tc>
          <w:tcPr>
            <w:tcW w:w="681" w:type="dxa"/>
            <w:tcBorders>
              <w:top w:val="nil"/>
              <w:left w:val="nil"/>
              <w:bottom w:val="single" w:color="auto" w:sz="4" w:space="0"/>
              <w:right w:val="single" w:color="auto" w:sz="4" w:space="0"/>
            </w:tcBorders>
          </w:tcPr>
          <w:p w14:paraId="17F96A4D">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27</w:t>
            </w:r>
          </w:p>
        </w:tc>
        <w:tc>
          <w:tcPr>
            <w:tcW w:w="1267" w:type="dxa"/>
            <w:tcBorders>
              <w:top w:val="nil"/>
              <w:left w:val="nil"/>
              <w:bottom w:val="single" w:color="auto" w:sz="4" w:space="0"/>
              <w:right w:val="single" w:color="000000" w:sz="4" w:space="0"/>
            </w:tcBorders>
          </w:tcPr>
          <w:p w14:paraId="4AE6685B">
            <w:pPr>
              <w:widowControl/>
              <w:ind w:firstLine="660" w:firstLineChars="3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44" w:type="dxa"/>
            <w:gridSpan w:val="2"/>
            <w:tcBorders>
              <w:top w:val="nil"/>
              <w:left w:val="single" w:color="000000" w:sz="4" w:space="0"/>
              <w:bottom w:val="single" w:color="auto" w:sz="4" w:space="0"/>
              <w:right w:val="single" w:color="000000" w:sz="4" w:space="0"/>
            </w:tcBorders>
          </w:tcPr>
          <w:p w14:paraId="55336E1F">
            <w:pPr>
              <w:widowControl/>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321" w:type="dxa"/>
            <w:tcBorders>
              <w:top w:val="nil"/>
              <w:left w:val="single" w:color="000000" w:sz="4" w:space="0"/>
              <w:bottom w:val="single" w:color="auto" w:sz="4" w:space="0"/>
              <w:right w:val="single" w:color="auto" w:sz="4" w:space="0"/>
            </w:tcBorders>
          </w:tcPr>
          <w:p w14:paraId="25895C9D">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5C716708">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138F3F15">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45" w:type="dxa"/>
            <w:tcBorders>
              <w:top w:val="nil"/>
              <w:left w:val="nil"/>
              <w:bottom w:val="single" w:color="auto" w:sz="4" w:space="0"/>
              <w:right w:val="single" w:color="auto" w:sz="4" w:space="0"/>
            </w:tcBorders>
          </w:tcPr>
          <w:p w14:paraId="1C7E8B61">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11</w:t>
            </w:r>
          </w:p>
        </w:tc>
        <w:tc>
          <w:tcPr>
            <w:tcW w:w="1006" w:type="dxa"/>
            <w:tcBorders>
              <w:top w:val="nil"/>
              <w:left w:val="nil"/>
              <w:bottom w:val="single" w:color="auto" w:sz="4" w:space="0"/>
              <w:right w:val="single" w:color="auto" w:sz="4" w:space="0"/>
            </w:tcBorders>
          </w:tcPr>
          <w:p w14:paraId="2A70F1FC">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372" w:type="dxa"/>
            <w:tcBorders>
              <w:top w:val="nil"/>
              <w:left w:val="nil"/>
              <w:bottom w:val="single" w:color="auto" w:sz="4" w:space="0"/>
              <w:right w:val="single" w:color="auto" w:sz="4" w:space="0"/>
            </w:tcBorders>
          </w:tcPr>
          <w:p w14:paraId="5240B760">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81" w:type="dxa"/>
            <w:tcBorders>
              <w:top w:val="nil"/>
              <w:left w:val="nil"/>
              <w:bottom w:val="single" w:color="auto" w:sz="4" w:space="0"/>
              <w:right w:val="single" w:color="auto" w:sz="4" w:space="0"/>
            </w:tcBorders>
          </w:tcPr>
          <w:p w14:paraId="1FE528FF">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28</w:t>
            </w:r>
          </w:p>
        </w:tc>
        <w:tc>
          <w:tcPr>
            <w:tcW w:w="1272" w:type="dxa"/>
            <w:gridSpan w:val="2"/>
            <w:tcBorders>
              <w:top w:val="single" w:color="auto" w:sz="4" w:space="0"/>
              <w:left w:val="nil"/>
              <w:bottom w:val="single" w:color="auto" w:sz="4" w:space="0"/>
              <w:right w:val="single" w:color="000000" w:sz="4" w:space="0"/>
            </w:tcBorders>
          </w:tcPr>
          <w:p w14:paraId="2CE92DAD">
            <w:pPr>
              <w:widowControl/>
              <w:ind w:firstLine="2420" w:firstLineChars="1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39" w:type="dxa"/>
            <w:tcBorders>
              <w:top w:val="single" w:color="auto" w:sz="4" w:space="0"/>
              <w:left w:val="single" w:color="000000" w:sz="4" w:space="0"/>
              <w:bottom w:val="single" w:color="auto" w:sz="4" w:space="0"/>
              <w:right w:val="single" w:color="000000" w:sz="4" w:space="0"/>
            </w:tcBorders>
          </w:tcPr>
          <w:p w14:paraId="7BEB8678">
            <w:pPr>
              <w:widowControl/>
              <w:ind w:firstLine="2420" w:firstLineChars="1100"/>
              <w:jc w:val="left"/>
              <w:rPr>
                <w:rFonts w:hint="eastAsia" w:ascii="仿宋_GB2312" w:hAnsi="仿宋_GB2312" w:eastAsia="仿宋_GB2312" w:cs="仿宋_GB2312"/>
                <w:color w:val="000000"/>
                <w:kern w:val="0"/>
                <w:sz w:val="22"/>
                <w:szCs w:val="22"/>
              </w:rPr>
            </w:pPr>
          </w:p>
        </w:tc>
        <w:tc>
          <w:tcPr>
            <w:tcW w:w="1321" w:type="dxa"/>
            <w:tcBorders>
              <w:top w:val="single" w:color="auto" w:sz="4" w:space="0"/>
              <w:left w:val="single" w:color="000000" w:sz="4" w:space="0"/>
              <w:bottom w:val="single" w:color="auto" w:sz="4" w:space="0"/>
              <w:right w:val="single" w:color="auto" w:sz="4" w:space="0"/>
            </w:tcBorders>
          </w:tcPr>
          <w:p w14:paraId="6E2E1FB9">
            <w:pPr>
              <w:widowControl/>
              <w:ind w:firstLine="2420" w:firstLineChars="1100"/>
              <w:jc w:val="left"/>
              <w:rPr>
                <w:rFonts w:hint="eastAsia" w:ascii="仿宋_GB2312" w:hAnsi="仿宋_GB2312" w:eastAsia="仿宋_GB2312" w:cs="仿宋_GB2312"/>
                <w:color w:val="000000"/>
                <w:kern w:val="0"/>
                <w:sz w:val="22"/>
                <w:szCs w:val="22"/>
              </w:rPr>
            </w:pPr>
          </w:p>
        </w:tc>
      </w:tr>
      <w:tr w14:paraId="13811DD3">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28B32892">
            <w:pPr>
              <w:widowControl/>
              <w:ind w:firstLine="1540" w:firstLineChars="7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本年收入合计</w:t>
            </w:r>
          </w:p>
        </w:tc>
        <w:tc>
          <w:tcPr>
            <w:tcW w:w="645" w:type="dxa"/>
            <w:tcBorders>
              <w:top w:val="nil"/>
              <w:left w:val="nil"/>
              <w:bottom w:val="single" w:color="auto" w:sz="4" w:space="0"/>
              <w:right w:val="single" w:color="auto" w:sz="4" w:space="0"/>
            </w:tcBorders>
          </w:tcPr>
          <w:p w14:paraId="5D4AF018">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12</w:t>
            </w:r>
          </w:p>
        </w:tc>
        <w:tc>
          <w:tcPr>
            <w:tcW w:w="1006" w:type="dxa"/>
            <w:tcBorders>
              <w:top w:val="nil"/>
              <w:left w:val="nil"/>
              <w:bottom w:val="single" w:color="auto" w:sz="4" w:space="0"/>
              <w:right w:val="single" w:color="auto" w:sz="4" w:space="0"/>
            </w:tcBorders>
            <w:vAlign w:val="center"/>
          </w:tcPr>
          <w:p w14:paraId="124272D6">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147.82</w:t>
            </w:r>
          </w:p>
        </w:tc>
        <w:tc>
          <w:tcPr>
            <w:tcW w:w="3372" w:type="dxa"/>
            <w:tcBorders>
              <w:top w:val="nil"/>
              <w:left w:val="nil"/>
              <w:bottom w:val="single" w:color="auto" w:sz="4" w:space="0"/>
              <w:right w:val="single" w:color="auto" w:sz="4" w:space="0"/>
            </w:tcBorders>
          </w:tcPr>
          <w:p w14:paraId="638E51C3">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本年支出合计</w:t>
            </w:r>
          </w:p>
        </w:tc>
        <w:tc>
          <w:tcPr>
            <w:tcW w:w="681" w:type="dxa"/>
            <w:tcBorders>
              <w:top w:val="nil"/>
              <w:left w:val="nil"/>
              <w:bottom w:val="single" w:color="auto" w:sz="4" w:space="0"/>
              <w:right w:val="single" w:color="auto" w:sz="4" w:space="0"/>
            </w:tcBorders>
          </w:tcPr>
          <w:p w14:paraId="3F1DEC50">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29</w:t>
            </w:r>
          </w:p>
        </w:tc>
        <w:tc>
          <w:tcPr>
            <w:tcW w:w="1272" w:type="dxa"/>
            <w:gridSpan w:val="2"/>
            <w:tcBorders>
              <w:top w:val="single" w:color="auto" w:sz="4" w:space="0"/>
              <w:left w:val="nil"/>
              <w:bottom w:val="single" w:color="auto" w:sz="4" w:space="0"/>
              <w:right w:val="single" w:color="000000" w:sz="4" w:space="0"/>
            </w:tcBorders>
            <w:vAlign w:val="center"/>
          </w:tcPr>
          <w:p w14:paraId="2BA84931">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109.32</w:t>
            </w:r>
          </w:p>
        </w:tc>
        <w:tc>
          <w:tcPr>
            <w:tcW w:w="1139" w:type="dxa"/>
            <w:tcBorders>
              <w:top w:val="single" w:color="auto" w:sz="4" w:space="0"/>
              <w:left w:val="single" w:color="000000" w:sz="4" w:space="0"/>
              <w:bottom w:val="single" w:color="auto" w:sz="4" w:space="0"/>
              <w:right w:val="single" w:color="000000" w:sz="4" w:space="0"/>
            </w:tcBorders>
            <w:vAlign w:val="center"/>
          </w:tcPr>
          <w:p w14:paraId="55C478D4">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109.32</w:t>
            </w:r>
          </w:p>
        </w:tc>
        <w:tc>
          <w:tcPr>
            <w:tcW w:w="1321" w:type="dxa"/>
            <w:tcBorders>
              <w:top w:val="single" w:color="auto" w:sz="4" w:space="0"/>
              <w:left w:val="single" w:color="000000" w:sz="4" w:space="0"/>
              <w:bottom w:val="single" w:color="auto" w:sz="4" w:space="0"/>
              <w:right w:val="single" w:color="auto" w:sz="4" w:space="0"/>
            </w:tcBorders>
          </w:tcPr>
          <w:p w14:paraId="00F48F5F">
            <w:pPr>
              <w:widowControl/>
              <w:ind w:firstLine="2420" w:firstLineChars="1100"/>
              <w:jc w:val="left"/>
              <w:rPr>
                <w:rFonts w:hint="eastAsia" w:ascii="仿宋_GB2312" w:hAnsi="仿宋_GB2312" w:eastAsia="仿宋_GB2312" w:cs="仿宋_GB2312"/>
                <w:color w:val="000000"/>
                <w:kern w:val="0"/>
                <w:sz w:val="22"/>
                <w:szCs w:val="22"/>
              </w:rPr>
            </w:pPr>
          </w:p>
        </w:tc>
      </w:tr>
      <w:tr w14:paraId="09711BC5">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223F3E4A">
            <w:pPr>
              <w:widowControl/>
              <w:ind w:firstLine="880" w:firstLineChars="4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年初财政拨款结转和结余</w:t>
            </w:r>
          </w:p>
        </w:tc>
        <w:tc>
          <w:tcPr>
            <w:tcW w:w="645" w:type="dxa"/>
            <w:tcBorders>
              <w:top w:val="nil"/>
              <w:left w:val="nil"/>
              <w:bottom w:val="single" w:color="auto" w:sz="4" w:space="0"/>
              <w:right w:val="single" w:color="auto" w:sz="4" w:space="0"/>
            </w:tcBorders>
          </w:tcPr>
          <w:p w14:paraId="01589B6B">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13</w:t>
            </w:r>
          </w:p>
        </w:tc>
        <w:tc>
          <w:tcPr>
            <w:tcW w:w="1006" w:type="dxa"/>
            <w:tcBorders>
              <w:top w:val="nil"/>
              <w:left w:val="nil"/>
              <w:bottom w:val="single" w:color="auto" w:sz="4" w:space="0"/>
              <w:right w:val="single" w:color="auto" w:sz="4" w:space="0"/>
            </w:tcBorders>
            <w:vAlign w:val="center"/>
          </w:tcPr>
          <w:p w14:paraId="46EF87D0">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0.91</w:t>
            </w:r>
          </w:p>
        </w:tc>
        <w:tc>
          <w:tcPr>
            <w:tcW w:w="3372" w:type="dxa"/>
            <w:tcBorders>
              <w:top w:val="nil"/>
              <w:left w:val="nil"/>
              <w:bottom w:val="single" w:color="auto" w:sz="4" w:space="0"/>
              <w:right w:val="single" w:color="auto" w:sz="4" w:space="0"/>
            </w:tcBorders>
          </w:tcPr>
          <w:p w14:paraId="322973C5">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年末财政拨款结转和结余</w:t>
            </w:r>
          </w:p>
        </w:tc>
        <w:tc>
          <w:tcPr>
            <w:tcW w:w="681" w:type="dxa"/>
            <w:tcBorders>
              <w:top w:val="nil"/>
              <w:left w:val="nil"/>
              <w:bottom w:val="single" w:color="auto" w:sz="4" w:space="0"/>
              <w:right w:val="single" w:color="auto" w:sz="4" w:space="0"/>
            </w:tcBorders>
          </w:tcPr>
          <w:p w14:paraId="20D17C30">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30</w:t>
            </w:r>
          </w:p>
        </w:tc>
        <w:tc>
          <w:tcPr>
            <w:tcW w:w="1272" w:type="dxa"/>
            <w:gridSpan w:val="2"/>
            <w:tcBorders>
              <w:top w:val="single" w:color="auto" w:sz="4" w:space="0"/>
              <w:left w:val="nil"/>
              <w:bottom w:val="single" w:color="auto" w:sz="4" w:space="0"/>
              <w:right w:val="single" w:color="000000" w:sz="4" w:space="0"/>
            </w:tcBorders>
            <w:vAlign w:val="center"/>
          </w:tcPr>
          <w:p w14:paraId="6052B430">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39.41</w:t>
            </w:r>
          </w:p>
        </w:tc>
        <w:tc>
          <w:tcPr>
            <w:tcW w:w="1139" w:type="dxa"/>
            <w:tcBorders>
              <w:top w:val="single" w:color="auto" w:sz="4" w:space="0"/>
              <w:left w:val="single" w:color="000000" w:sz="4" w:space="0"/>
              <w:bottom w:val="single" w:color="auto" w:sz="4" w:space="0"/>
              <w:right w:val="single" w:color="000000" w:sz="4" w:space="0"/>
            </w:tcBorders>
            <w:vAlign w:val="center"/>
          </w:tcPr>
          <w:p w14:paraId="7548234E">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39.41</w:t>
            </w:r>
          </w:p>
        </w:tc>
        <w:tc>
          <w:tcPr>
            <w:tcW w:w="1321" w:type="dxa"/>
            <w:tcBorders>
              <w:top w:val="single" w:color="auto" w:sz="4" w:space="0"/>
              <w:left w:val="single" w:color="000000" w:sz="4" w:space="0"/>
              <w:bottom w:val="single" w:color="auto" w:sz="4" w:space="0"/>
              <w:right w:val="single" w:color="auto" w:sz="4" w:space="0"/>
            </w:tcBorders>
          </w:tcPr>
          <w:p w14:paraId="2034BB50">
            <w:pPr>
              <w:widowControl/>
              <w:ind w:firstLine="2420" w:firstLineChars="1100"/>
              <w:jc w:val="left"/>
              <w:rPr>
                <w:rFonts w:hint="eastAsia" w:ascii="仿宋_GB2312" w:hAnsi="仿宋_GB2312" w:eastAsia="仿宋_GB2312" w:cs="仿宋_GB2312"/>
                <w:color w:val="000000"/>
                <w:kern w:val="0"/>
                <w:sz w:val="22"/>
                <w:szCs w:val="22"/>
              </w:rPr>
            </w:pPr>
          </w:p>
        </w:tc>
      </w:tr>
      <w:tr w14:paraId="3F2B875A">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09013225">
            <w:pPr>
              <w:widowControl/>
              <w:ind w:firstLine="1540" w:firstLineChars="70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一般公共预算财政拨款</w:t>
            </w:r>
          </w:p>
        </w:tc>
        <w:tc>
          <w:tcPr>
            <w:tcW w:w="645" w:type="dxa"/>
            <w:tcBorders>
              <w:top w:val="nil"/>
              <w:left w:val="nil"/>
              <w:bottom w:val="single" w:color="auto" w:sz="4" w:space="0"/>
              <w:right w:val="single" w:color="auto" w:sz="4" w:space="0"/>
            </w:tcBorders>
          </w:tcPr>
          <w:p w14:paraId="72D79B9C">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14</w:t>
            </w:r>
          </w:p>
        </w:tc>
        <w:tc>
          <w:tcPr>
            <w:tcW w:w="1006" w:type="dxa"/>
            <w:tcBorders>
              <w:top w:val="nil"/>
              <w:left w:val="nil"/>
              <w:bottom w:val="single" w:color="auto" w:sz="4" w:space="0"/>
              <w:right w:val="single" w:color="auto" w:sz="4" w:space="0"/>
            </w:tcBorders>
            <w:vAlign w:val="center"/>
          </w:tcPr>
          <w:p w14:paraId="537B2603">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0.91</w:t>
            </w:r>
          </w:p>
        </w:tc>
        <w:tc>
          <w:tcPr>
            <w:tcW w:w="3372" w:type="dxa"/>
            <w:tcBorders>
              <w:top w:val="nil"/>
              <w:left w:val="nil"/>
              <w:bottom w:val="single" w:color="auto" w:sz="4" w:space="0"/>
              <w:right w:val="single" w:color="auto" w:sz="4" w:space="0"/>
            </w:tcBorders>
          </w:tcPr>
          <w:p w14:paraId="3FBDB71A">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81" w:type="dxa"/>
            <w:tcBorders>
              <w:top w:val="nil"/>
              <w:left w:val="nil"/>
              <w:bottom w:val="single" w:color="auto" w:sz="4" w:space="0"/>
              <w:right w:val="single" w:color="auto" w:sz="4" w:space="0"/>
            </w:tcBorders>
          </w:tcPr>
          <w:p w14:paraId="21100FF6">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31</w:t>
            </w:r>
          </w:p>
        </w:tc>
        <w:tc>
          <w:tcPr>
            <w:tcW w:w="1272" w:type="dxa"/>
            <w:gridSpan w:val="2"/>
            <w:tcBorders>
              <w:top w:val="single" w:color="auto" w:sz="4" w:space="0"/>
              <w:left w:val="nil"/>
              <w:bottom w:val="single" w:color="auto" w:sz="4" w:space="0"/>
              <w:right w:val="single" w:color="000000" w:sz="4" w:space="0"/>
            </w:tcBorders>
          </w:tcPr>
          <w:p w14:paraId="7EE2CF99">
            <w:pPr>
              <w:widowControl/>
              <w:ind w:firstLine="2420" w:firstLineChars="1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39" w:type="dxa"/>
            <w:tcBorders>
              <w:top w:val="single" w:color="auto" w:sz="4" w:space="0"/>
              <w:left w:val="single" w:color="000000" w:sz="4" w:space="0"/>
              <w:bottom w:val="single" w:color="auto" w:sz="4" w:space="0"/>
              <w:right w:val="single" w:color="000000" w:sz="4" w:space="0"/>
            </w:tcBorders>
          </w:tcPr>
          <w:p w14:paraId="5A9B03BF">
            <w:pPr>
              <w:widowControl/>
              <w:ind w:firstLine="2420" w:firstLineChars="1100"/>
              <w:jc w:val="left"/>
              <w:rPr>
                <w:rFonts w:hint="eastAsia" w:ascii="仿宋_GB2312" w:hAnsi="仿宋_GB2312" w:eastAsia="仿宋_GB2312" w:cs="仿宋_GB2312"/>
                <w:color w:val="000000"/>
                <w:kern w:val="0"/>
                <w:sz w:val="22"/>
                <w:szCs w:val="22"/>
              </w:rPr>
            </w:pPr>
          </w:p>
        </w:tc>
        <w:tc>
          <w:tcPr>
            <w:tcW w:w="1321" w:type="dxa"/>
            <w:tcBorders>
              <w:top w:val="single" w:color="auto" w:sz="4" w:space="0"/>
              <w:left w:val="single" w:color="000000" w:sz="4" w:space="0"/>
              <w:bottom w:val="single" w:color="auto" w:sz="4" w:space="0"/>
              <w:right w:val="single" w:color="auto" w:sz="4" w:space="0"/>
            </w:tcBorders>
          </w:tcPr>
          <w:p w14:paraId="34BDDF60">
            <w:pPr>
              <w:widowControl/>
              <w:ind w:firstLine="2420" w:firstLineChars="1100"/>
              <w:jc w:val="left"/>
              <w:rPr>
                <w:rFonts w:hint="eastAsia" w:ascii="仿宋_GB2312" w:hAnsi="仿宋_GB2312" w:eastAsia="仿宋_GB2312" w:cs="仿宋_GB2312"/>
                <w:color w:val="000000"/>
                <w:kern w:val="0"/>
                <w:sz w:val="22"/>
                <w:szCs w:val="22"/>
              </w:rPr>
            </w:pPr>
          </w:p>
        </w:tc>
      </w:tr>
      <w:tr w14:paraId="50FA2F52">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2AF2E563">
            <w:pPr>
              <w:widowControl/>
              <w:ind w:firstLine="1540" w:firstLineChars="7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政府性基金预算财政拨款</w:t>
            </w:r>
          </w:p>
        </w:tc>
        <w:tc>
          <w:tcPr>
            <w:tcW w:w="645" w:type="dxa"/>
            <w:tcBorders>
              <w:top w:val="nil"/>
              <w:left w:val="nil"/>
              <w:bottom w:val="single" w:color="auto" w:sz="4" w:space="0"/>
              <w:right w:val="single" w:color="auto" w:sz="4" w:space="0"/>
            </w:tcBorders>
          </w:tcPr>
          <w:p w14:paraId="376AC309">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15</w:t>
            </w:r>
          </w:p>
        </w:tc>
        <w:tc>
          <w:tcPr>
            <w:tcW w:w="1006" w:type="dxa"/>
            <w:tcBorders>
              <w:top w:val="nil"/>
              <w:left w:val="nil"/>
              <w:bottom w:val="single" w:color="auto" w:sz="4" w:space="0"/>
              <w:right w:val="single" w:color="auto" w:sz="4" w:space="0"/>
            </w:tcBorders>
            <w:vAlign w:val="center"/>
          </w:tcPr>
          <w:p w14:paraId="1B8BC109">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c>
          <w:tcPr>
            <w:tcW w:w="3372" w:type="dxa"/>
            <w:tcBorders>
              <w:top w:val="nil"/>
              <w:left w:val="nil"/>
              <w:bottom w:val="single" w:color="auto" w:sz="4" w:space="0"/>
              <w:right w:val="single" w:color="auto" w:sz="4" w:space="0"/>
            </w:tcBorders>
          </w:tcPr>
          <w:p w14:paraId="4AE21975">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81" w:type="dxa"/>
            <w:tcBorders>
              <w:top w:val="nil"/>
              <w:left w:val="nil"/>
              <w:bottom w:val="single" w:color="auto" w:sz="4" w:space="0"/>
              <w:right w:val="single" w:color="auto" w:sz="4" w:space="0"/>
            </w:tcBorders>
          </w:tcPr>
          <w:p w14:paraId="55F26DC3">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32</w:t>
            </w:r>
          </w:p>
        </w:tc>
        <w:tc>
          <w:tcPr>
            <w:tcW w:w="1272" w:type="dxa"/>
            <w:gridSpan w:val="2"/>
            <w:tcBorders>
              <w:top w:val="single" w:color="auto" w:sz="4" w:space="0"/>
              <w:left w:val="nil"/>
              <w:bottom w:val="single" w:color="auto" w:sz="4" w:space="0"/>
              <w:right w:val="single" w:color="000000" w:sz="4" w:space="0"/>
            </w:tcBorders>
          </w:tcPr>
          <w:p w14:paraId="288C36FA">
            <w:pPr>
              <w:widowControl/>
              <w:ind w:firstLine="2420" w:firstLineChars="1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39" w:type="dxa"/>
            <w:tcBorders>
              <w:top w:val="single" w:color="auto" w:sz="4" w:space="0"/>
              <w:left w:val="single" w:color="000000" w:sz="4" w:space="0"/>
              <w:bottom w:val="single" w:color="auto" w:sz="4" w:space="0"/>
              <w:right w:val="single" w:color="000000" w:sz="4" w:space="0"/>
            </w:tcBorders>
          </w:tcPr>
          <w:p w14:paraId="31C6E687">
            <w:pPr>
              <w:widowControl/>
              <w:ind w:firstLine="2420" w:firstLineChars="1100"/>
              <w:jc w:val="left"/>
              <w:rPr>
                <w:rFonts w:hint="eastAsia" w:ascii="仿宋_GB2312" w:hAnsi="仿宋_GB2312" w:eastAsia="仿宋_GB2312" w:cs="仿宋_GB2312"/>
                <w:color w:val="000000"/>
                <w:kern w:val="0"/>
                <w:sz w:val="22"/>
                <w:szCs w:val="22"/>
              </w:rPr>
            </w:pPr>
          </w:p>
        </w:tc>
        <w:tc>
          <w:tcPr>
            <w:tcW w:w="1321" w:type="dxa"/>
            <w:tcBorders>
              <w:top w:val="single" w:color="auto" w:sz="4" w:space="0"/>
              <w:left w:val="single" w:color="000000" w:sz="4" w:space="0"/>
              <w:bottom w:val="single" w:color="auto" w:sz="4" w:space="0"/>
              <w:right w:val="single" w:color="auto" w:sz="4" w:space="0"/>
            </w:tcBorders>
          </w:tcPr>
          <w:p w14:paraId="29C0EB7D">
            <w:pPr>
              <w:widowControl/>
              <w:ind w:firstLine="2420" w:firstLineChars="1100"/>
              <w:jc w:val="left"/>
              <w:rPr>
                <w:rFonts w:hint="eastAsia" w:ascii="仿宋_GB2312" w:hAnsi="仿宋_GB2312" w:eastAsia="仿宋_GB2312" w:cs="仿宋_GB2312"/>
                <w:color w:val="000000"/>
                <w:kern w:val="0"/>
                <w:sz w:val="22"/>
                <w:szCs w:val="22"/>
              </w:rPr>
            </w:pPr>
          </w:p>
        </w:tc>
      </w:tr>
      <w:tr w14:paraId="3F71DCAA">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6A8FF656">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45" w:type="dxa"/>
            <w:tcBorders>
              <w:top w:val="nil"/>
              <w:left w:val="nil"/>
              <w:bottom w:val="single" w:color="auto" w:sz="4" w:space="0"/>
              <w:right w:val="single" w:color="auto" w:sz="4" w:space="0"/>
            </w:tcBorders>
          </w:tcPr>
          <w:p w14:paraId="3FDB311D">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16</w:t>
            </w:r>
          </w:p>
        </w:tc>
        <w:tc>
          <w:tcPr>
            <w:tcW w:w="1006" w:type="dxa"/>
            <w:tcBorders>
              <w:top w:val="nil"/>
              <w:left w:val="nil"/>
              <w:bottom w:val="single" w:color="auto" w:sz="4" w:space="0"/>
              <w:right w:val="single" w:color="auto" w:sz="4" w:space="0"/>
            </w:tcBorders>
            <w:vAlign w:val="center"/>
          </w:tcPr>
          <w:p w14:paraId="70F694DE">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p>
        </w:tc>
        <w:tc>
          <w:tcPr>
            <w:tcW w:w="3372" w:type="dxa"/>
            <w:tcBorders>
              <w:top w:val="nil"/>
              <w:left w:val="nil"/>
              <w:bottom w:val="single" w:color="auto" w:sz="4" w:space="0"/>
              <w:right w:val="single" w:color="auto" w:sz="4" w:space="0"/>
            </w:tcBorders>
          </w:tcPr>
          <w:p w14:paraId="3ACD66EB">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81" w:type="dxa"/>
            <w:tcBorders>
              <w:top w:val="nil"/>
              <w:left w:val="nil"/>
              <w:bottom w:val="single" w:color="auto" w:sz="4" w:space="0"/>
              <w:right w:val="single" w:color="auto" w:sz="4" w:space="0"/>
            </w:tcBorders>
          </w:tcPr>
          <w:p w14:paraId="73DA71B6">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33</w:t>
            </w:r>
          </w:p>
        </w:tc>
        <w:tc>
          <w:tcPr>
            <w:tcW w:w="1272" w:type="dxa"/>
            <w:gridSpan w:val="2"/>
            <w:tcBorders>
              <w:top w:val="single" w:color="auto" w:sz="4" w:space="0"/>
              <w:left w:val="nil"/>
              <w:bottom w:val="single" w:color="auto" w:sz="4" w:space="0"/>
              <w:right w:val="single" w:color="000000" w:sz="4" w:space="0"/>
            </w:tcBorders>
          </w:tcPr>
          <w:p w14:paraId="5048DD50">
            <w:pPr>
              <w:widowControl/>
              <w:ind w:firstLine="2420" w:firstLineChars="1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39" w:type="dxa"/>
            <w:tcBorders>
              <w:top w:val="single" w:color="auto" w:sz="4" w:space="0"/>
              <w:left w:val="single" w:color="000000" w:sz="4" w:space="0"/>
              <w:bottom w:val="single" w:color="auto" w:sz="4" w:space="0"/>
              <w:right w:val="single" w:color="000000" w:sz="4" w:space="0"/>
            </w:tcBorders>
          </w:tcPr>
          <w:p w14:paraId="64923057">
            <w:pPr>
              <w:widowControl/>
              <w:ind w:firstLine="2420" w:firstLineChars="1100"/>
              <w:jc w:val="left"/>
              <w:rPr>
                <w:rFonts w:hint="eastAsia" w:ascii="仿宋_GB2312" w:hAnsi="仿宋_GB2312" w:eastAsia="仿宋_GB2312" w:cs="仿宋_GB2312"/>
                <w:color w:val="000000"/>
                <w:kern w:val="0"/>
                <w:sz w:val="22"/>
                <w:szCs w:val="22"/>
              </w:rPr>
            </w:pPr>
          </w:p>
        </w:tc>
        <w:tc>
          <w:tcPr>
            <w:tcW w:w="1321" w:type="dxa"/>
            <w:tcBorders>
              <w:top w:val="single" w:color="auto" w:sz="4" w:space="0"/>
              <w:left w:val="single" w:color="000000" w:sz="4" w:space="0"/>
              <w:bottom w:val="single" w:color="auto" w:sz="4" w:space="0"/>
              <w:right w:val="single" w:color="auto" w:sz="4" w:space="0"/>
            </w:tcBorders>
          </w:tcPr>
          <w:p w14:paraId="3AACF905">
            <w:pPr>
              <w:widowControl/>
              <w:ind w:firstLine="2420" w:firstLineChars="1100"/>
              <w:jc w:val="left"/>
              <w:rPr>
                <w:rFonts w:hint="eastAsia" w:ascii="仿宋_GB2312" w:hAnsi="仿宋_GB2312" w:eastAsia="仿宋_GB2312" w:cs="仿宋_GB2312"/>
                <w:color w:val="000000"/>
                <w:kern w:val="0"/>
                <w:sz w:val="22"/>
                <w:szCs w:val="22"/>
              </w:rPr>
            </w:pPr>
          </w:p>
        </w:tc>
      </w:tr>
      <w:tr w14:paraId="266BCF58">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511BA4E7">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合计</w:t>
            </w:r>
          </w:p>
        </w:tc>
        <w:tc>
          <w:tcPr>
            <w:tcW w:w="645" w:type="dxa"/>
            <w:tcBorders>
              <w:top w:val="nil"/>
              <w:left w:val="nil"/>
              <w:bottom w:val="single" w:color="auto" w:sz="4" w:space="0"/>
              <w:right w:val="single" w:color="auto" w:sz="4" w:space="0"/>
            </w:tcBorders>
          </w:tcPr>
          <w:p w14:paraId="556978A6">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17</w:t>
            </w:r>
          </w:p>
        </w:tc>
        <w:tc>
          <w:tcPr>
            <w:tcW w:w="1006" w:type="dxa"/>
            <w:tcBorders>
              <w:top w:val="nil"/>
              <w:left w:val="nil"/>
              <w:bottom w:val="single" w:color="auto" w:sz="4" w:space="0"/>
              <w:right w:val="single" w:color="auto" w:sz="4" w:space="0"/>
            </w:tcBorders>
            <w:vAlign w:val="center"/>
          </w:tcPr>
          <w:p w14:paraId="39152124">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148.73</w:t>
            </w:r>
          </w:p>
        </w:tc>
        <w:tc>
          <w:tcPr>
            <w:tcW w:w="3372" w:type="dxa"/>
            <w:tcBorders>
              <w:top w:val="nil"/>
              <w:left w:val="nil"/>
              <w:bottom w:val="single" w:color="auto" w:sz="4" w:space="0"/>
              <w:right w:val="single" w:color="auto" w:sz="4" w:space="0"/>
            </w:tcBorders>
          </w:tcPr>
          <w:p w14:paraId="43A8378E">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合计</w:t>
            </w:r>
          </w:p>
        </w:tc>
        <w:tc>
          <w:tcPr>
            <w:tcW w:w="681" w:type="dxa"/>
            <w:tcBorders>
              <w:top w:val="nil"/>
              <w:left w:val="nil"/>
              <w:bottom w:val="single" w:color="auto" w:sz="4" w:space="0"/>
              <w:right w:val="single" w:color="auto" w:sz="4" w:space="0"/>
            </w:tcBorders>
          </w:tcPr>
          <w:p w14:paraId="4AF53DA8">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34</w:t>
            </w:r>
          </w:p>
        </w:tc>
        <w:tc>
          <w:tcPr>
            <w:tcW w:w="1272" w:type="dxa"/>
            <w:gridSpan w:val="2"/>
            <w:tcBorders>
              <w:top w:val="single" w:color="auto" w:sz="4" w:space="0"/>
              <w:left w:val="nil"/>
              <w:bottom w:val="single" w:color="auto" w:sz="4" w:space="0"/>
              <w:right w:val="single" w:color="000000" w:sz="4" w:space="0"/>
            </w:tcBorders>
            <w:vAlign w:val="center"/>
          </w:tcPr>
          <w:p w14:paraId="0106723C">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148.73</w:t>
            </w:r>
          </w:p>
        </w:tc>
        <w:tc>
          <w:tcPr>
            <w:tcW w:w="1139" w:type="dxa"/>
            <w:tcBorders>
              <w:top w:val="single" w:color="auto" w:sz="4" w:space="0"/>
              <w:left w:val="single" w:color="000000" w:sz="4" w:space="0"/>
              <w:bottom w:val="single" w:color="auto" w:sz="4" w:space="0"/>
              <w:right w:val="single" w:color="000000" w:sz="4" w:space="0"/>
            </w:tcBorders>
            <w:vAlign w:val="center"/>
          </w:tcPr>
          <w:p w14:paraId="3E7FBAD7">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148.73</w:t>
            </w:r>
          </w:p>
        </w:tc>
        <w:tc>
          <w:tcPr>
            <w:tcW w:w="1321" w:type="dxa"/>
            <w:tcBorders>
              <w:top w:val="single" w:color="auto" w:sz="4" w:space="0"/>
              <w:left w:val="single" w:color="000000" w:sz="4" w:space="0"/>
              <w:bottom w:val="single" w:color="auto" w:sz="4" w:space="0"/>
              <w:right w:val="single" w:color="auto" w:sz="4" w:space="0"/>
            </w:tcBorders>
          </w:tcPr>
          <w:p w14:paraId="25B335AE">
            <w:pPr>
              <w:widowControl/>
              <w:ind w:firstLine="2420" w:firstLineChars="1100"/>
              <w:jc w:val="left"/>
              <w:rPr>
                <w:rFonts w:hint="eastAsia" w:ascii="仿宋_GB2312" w:hAnsi="仿宋_GB2312" w:eastAsia="仿宋_GB2312" w:cs="仿宋_GB2312"/>
                <w:color w:val="000000"/>
                <w:kern w:val="0"/>
                <w:sz w:val="22"/>
                <w:szCs w:val="22"/>
              </w:rPr>
            </w:pPr>
          </w:p>
        </w:tc>
      </w:tr>
    </w:tbl>
    <w:p w14:paraId="6A607C8E">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单位：万元</w:t>
      </w:r>
    </w:p>
    <w:p w14:paraId="2C0E615E">
      <w:pPr>
        <w:rPr>
          <w:rFonts w:hint="eastAsia" w:ascii="仿宋_GB2312" w:hAnsi="仿宋_GB2312" w:eastAsia="仿宋_GB2312" w:cs="仿宋_GB2312"/>
        </w:rPr>
      </w:pPr>
      <w:r>
        <w:rPr>
          <w:rFonts w:hint="eastAsia" w:ascii="仿宋_GB2312" w:hAnsi="仿宋_GB2312" w:eastAsia="仿宋_GB2312" w:cs="仿宋_GB2312"/>
        </w:rPr>
        <w:t>注：本表反映部门本年度一般公共预算财政拨款和政府性基金预算财政拨款的总收支和年末结转结余情况。</w:t>
      </w:r>
    </w:p>
    <w:p w14:paraId="76CC928F">
      <w:pPr>
        <w:rPr>
          <w:rFonts w:hint="eastAsia" w:ascii="仿宋_GB2312" w:hAnsi="仿宋_GB2312" w:eastAsia="仿宋_GB2312" w:cs="仿宋_GB2312"/>
        </w:rPr>
      </w:pPr>
    </w:p>
    <w:p w14:paraId="7DDF46C3">
      <w:pPr>
        <w:jc w:val="center"/>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表五：</w:t>
      </w:r>
      <w:r>
        <w:rPr>
          <w:rFonts w:hint="eastAsia" w:ascii="仿宋_GB2312" w:hAnsi="仿宋_GB2312" w:eastAsia="仿宋_GB2312" w:cs="仿宋_GB2312"/>
          <w:sz w:val="36"/>
          <w:szCs w:val="36"/>
        </w:rPr>
        <w:t>一般</w:t>
      </w:r>
      <w:r>
        <w:rPr>
          <w:rFonts w:hint="eastAsia" w:ascii="仿宋_GB2312" w:hAnsi="仿宋_GB2312" w:eastAsia="仿宋_GB2312" w:cs="仿宋_GB2312"/>
          <w:kern w:val="0"/>
          <w:sz w:val="36"/>
          <w:szCs w:val="36"/>
        </w:rPr>
        <w:t>公共预算财政拨款支出决算表</w:t>
      </w:r>
    </w:p>
    <w:p w14:paraId="25697AFF">
      <w:pPr>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单位：万元</w:t>
      </w:r>
    </w:p>
    <w:tbl>
      <w:tblPr>
        <w:tblStyle w:val="7"/>
        <w:tblW w:w="13479" w:type="dxa"/>
        <w:jc w:val="center"/>
        <w:tblLayout w:type="fixed"/>
        <w:tblCellMar>
          <w:top w:w="0" w:type="dxa"/>
          <w:left w:w="108" w:type="dxa"/>
          <w:bottom w:w="0" w:type="dxa"/>
          <w:right w:w="108" w:type="dxa"/>
        </w:tblCellMar>
      </w:tblPr>
      <w:tblGrid>
        <w:gridCol w:w="2644"/>
        <w:gridCol w:w="4950"/>
        <w:gridCol w:w="1830"/>
        <w:gridCol w:w="2040"/>
        <w:gridCol w:w="2015"/>
      </w:tblGrid>
      <w:tr w14:paraId="533F5A7F">
        <w:tblPrEx>
          <w:tblCellMar>
            <w:top w:w="0" w:type="dxa"/>
            <w:left w:w="108" w:type="dxa"/>
            <w:bottom w:w="0" w:type="dxa"/>
            <w:right w:w="108" w:type="dxa"/>
          </w:tblCellMar>
        </w:tblPrEx>
        <w:trPr>
          <w:trHeight w:val="227" w:hRule="exact"/>
          <w:jc w:val="center"/>
        </w:trPr>
        <w:tc>
          <w:tcPr>
            <w:tcW w:w="7594" w:type="dxa"/>
            <w:gridSpan w:val="2"/>
            <w:tcBorders>
              <w:top w:val="single" w:color="auto" w:sz="4" w:space="0"/>
              <w:left w:val="single" w:color="auto" w:sz="4" w:space="0"/>
              <w:bottom w:val="single" w:color="auto" w:sz="4" w:space="0"/>
              <w:right w:val="single" w:color="auto" w:sz="4" w:space="0"/>
            </w:tcBorders>
            <w:vAlign w:val="center"/>
          </w:tcPr>
          <w:p w14:paraId="79175C6E">
            <w:pPr>
              <w:widowControl/>
              <w:jc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kern w:val="0"/>
                <w:sz w:val="16"/>
                <w:szCs w:val="16"/>
              </w:rPr>
              <w:t>支出功能项 目</w:t>
            </w:r>
          </w:p>
        </w:tc>
        <w:tc>
          <w:tcPr>
            <w:tcW w:w="1830" w:type="dxa"/>
            <w:vMerge w:val="restart"/>
            <w:tcBorders>
              <w:top w:val="single" w:color="auto" w:sz="4" w:space="0"/>
              <w:left w:val="single" w:color="auto" w:sz="4" w:space="0"/>
              <w:bottom w:val="single" w:color="auto" w:sz="4" w:space="0"/>
              <w:right w:val="single" w:color="auto" w:sz="4" w:space="0"/>
            </w:tcBorders>
            <w:vAlign w:val="center"/>
          </w:tcPr>
          <w:p w14:paraId="60319935">
            <w:pPr>
              <w:widowControl/>
              <w:jc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kern w:val="0"/>
                <w:sz w:val="16"/>
                <w:szCs w:val="16"/>
              </w:rPr>
              <w:t>合计</w:t>
            </w:r>
          </w:p>
        </w:tc>
        <w:tc>
          <w:tcPr>
            <w:tcW w:w="2040" w:type="dxa"/>
            <w:vMerge w:val="restart"/>
            <w:tcBorders>
              <w:top w:val="single" w:color="auto" w:sz="4" w:space="0"/>
              <w:left w:val="single" w:color="auto" w:sz="4" w:space="0"/>
              <w:bottom w:val="single" w:color="auto" w:sz="4" w:space="0"/>
              <w:right w:val="single" w:color="auto" w:sz="4" w:space="0"/>
            </w:tcBorders>
            <w:vAlign w:val="center"/>
          </w:tcPr>
          <w:p w14:paraId="471D7ACA">
            <w:pPr>
              <w:widowControl/>
              <w:jc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kern w:val="0"/>
                <w:sz w:val="16"/>
                <w:szCs w:val="16"/>
              </w:rPr>
              <w:t>基本支出</w:t>
            </w:r>
          </w:p>
        </w:tc>
        <w:tc>
          <w:tcPr>
            <w:tcW w:w="2015" w:type="dxa"/>
            <w:vMerge w:val="restart"/>
            <w:tcBorders>
              <w:top w:val="single" w:color="auto" w:sz="4" w:space="0"/>
              <w:left w:val="single" w:color="auto" w:sz="4" w:space="0"/>
              <w:bottom w:val="single" w:color="auto" w:sz="4" w:space="0"/>
              <w:right w:val="single" w:color="auto" w:sz="4" w:space="0"/>
            </w:tcBorders>
            <w:vAlign w:val="center"/>
          </w:tcPr>
          <w:p w14:paraId="2EB69A67">
            <w:pPr>
              <w:widowControl/>
              <w:jc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kern w:val="0"/>
                <w:sz w:val="16"/>
                <w:szCs w:val="16"/>
              </w:rPr>
              <w:t>项目支出</w:t>
            </w:r>
          </w:p>
        </w:tc>
      </w:tr>
      <w:tr w14:paraId="1C5132E0">
        <w:tblPrEx>
          <w:tblCellMar>
            <w:top w:w="0" w:type="dxa"/>
            <w:left w:w="108" w:type="dxa"/>
            <w:bottom w:w="0" w:type="dxa"/>
            <w:right w:w="108" w:type="dxa"/>
          </w:tblCellMar>
        </w:tblPrEx>
        <w:trPr>
          <w:trHeight w:val="227" w:hRule="exact"/>
          <w:jc w:val="center"/>
        </w:trPr>
        <w:tc>
          <w:tcPr>
            <w:tcW w:w="2644" w:type="dxa"/>
            <w:tcBorders>
              <w:top w:val="nil"/>
              <w:left w:val="single" w:color="auto" w:sz="4" w:space="0"/>
              <w:bottom w:val="single" w:color="auto" w:sz="4" w:space="0"/>
              <w:right w:val="single" w:color="auto" w:sz="4" w:space="0"/>
            </w:tcBorders>
            <w:vAlign w:val="center"/>
          </w:tcPr>
          <w:p w14:paraId="1D15A6ED">
            <w:pPr>
              <w:widowControl/>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支出功能分类科目编码</w:t>
            </w:r>
          </w:p>
        </w:tc>
        <w:tc>
          <w:tcPr>
            <w:tcW w:w="4950" w:type="dxa"/>
            <w:tcBorders>
              <w:top w:val="nil"/>
              <w:left w:val="nil"/>
              <w:bottom w:val="single" w:color="auto" w:sz="4" w:space="0"/>
              <w:right w:val="single" w:color="auto" w:sz="4" w:space="0"/>
            </w:tcBorders>
            <w:vAlign w:val="center"/>
          </w:tcPr>
          <w:p w14:paraId="683FCCD2">
            <w:pPr>
              <w:widowControl/>
              <w:jc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kern w:val="0"/>
                <w:sz w:val="16"/>
                <w:szCs w:val="16"/>
              </w:rPr>
              <w:t>科目名称</w:t>
            </w:r>
          </w:p>
        </w:tc>
        <w:tc>
          <w:tcPr>
            <w:tcW w:w="1830" w:type="dxa"/>
            <w:vMerge w:val="continue"/>
            <w:tcBorders>
              <w:top w:val="single" w:color="auto" w:sz="4" w:space="0"/>
              <w:left w:val="single" w:color="auto" w:sz="4" w:space="0"/>
              <w:bottom w:val="single" w:color="auto" w:sz="4" w:space="0"/>
              <w:right w:val="single" w:color="auto" w:sz="4" w:space="0"/>
            </w:tcBorders>
            <w:vAlign w:val="center"/>
          </w:tcPr>
          <w:p w14:paraId="75AE97AE">
            <w:pPr>
              <w:widowControl/>
              <w:jc w:val="left"/>
              <w:rPr>
                <w:rFonts w:hint="eastAsia" w:ascii="仿宋_GB2312" w:hAnsi="仿宋_GB2312" w:eastAsia="仿宋_GB2312" w:cs="仿宋_GB2312"/>
                <w:color w:val="000000"/>
                <w:kern w:val="0"/>
                <w:sz w:val="16"/>
                <w:szCs w:val="16"/>
              </w:rPr>
            </w:pPr>
          </w:p>
        </w:tc>
        <w:tc>
          <w:tcPr>
            <w:tcW w:w="2040" w:type="dxa"/>
            <w:vMerge w:val="continue"/>
            <w:tcBorders>
              <w:top w:val="single" w:color="auto" w:sz="4" w:space="0"/>
              <w:left w:val="single" w:color="auto" w:sz="4" w:space="0"/>
              <w:bottom w:val="single" w:color="auto" w:sz="4" w:space="0"/>
              <w:right w:val="single" w:color="auto" w:sz="4" w:space="0"/>
            </w:tcBorders>
            <w:vAlign w:val="center"/>
          </w:tcPr>
          <w:p w14:paraId="4338CA15">
            <w:pPr>
              <w:widowControl/>
              <w:jc w:val="left"/>
              <w:rPr>
                <w:rFonts w:hint="eastAsia" w:ascii="仿宋_GB2312" w:hAnsi="仿宋_GB2312" w:eastAsia="仿宋_GB2312" w:cs="仿宋_GB2312"/>
                <w:color w:val="000000"/>
                <w:kern w:val="0"/>
                <w:sz w:val="16"/>
                <w:szCs w:val="16"/>
              </w:rPr>
            </w:pPr>
          </w:p>
        </w:tc>
        <w:tc>
          <w:tcPr>
            <w:tcW w:w="2015" w:type="dxa"/>
            <w:vMerge w:val="continue"/>
            <w:tcBorders>
              <w:top w:val="single" w:color="auto" w:sz="4" w:space="0"/>
              <w:left w:val="single" w:color="auto" w:sz="4" w:space="0"/>
              <w:bottom w:val="single" w:color="auto" w:sz="4" w:space="0"/>
              <w:right w:val="single" w:color="auto" w:sz="4" w:space="0"/>
            </w:tcBorders>
            <w:vAlign w:val="center"/>
          </w:tcPr>
          <w:p w14:paraId="53BB3775">
            <w:pPr>
              <w:widowControl/>
              <w:jc w:val="left"/>
              <w:rPr>
                <w:rFonts w:hint="eastAsia" w:ascii="仿宋_GB2312" w:hAnsi="仿宋_GB2312" w:eastAsia="仿宋_GB2312" w:cs="仿宋_GB2312"/>
                <w:color w:val="000000"/>
                <w:kern w:val="0"/>
                <w:sz w:val="16"/>
                <w:szCs w:val="16"/>
              </w:rPr>
            </w:pPr>
          </w:p>
        </w:tc>
      </w:tr>
      <w:tr w14:paraId="5A120837">
        <w:tblPrEx>
          <w:tblCellMar>
            <w:top w:w="0" w:type="dxa"/>
            <w:left w:w="108" w:type="dxa"/>
            <w:bottom w:w="0" w:type="dxa"/>
            <w:right w:w="108" w:type="dxa"/>
          </w:tblCellMar>
        </w:tblPrEx>
        <w:trPr>
          <w:trHeight w:val="227" w:hRule="exact"/>
          <w:jc w:val="center"/>
        </w:trPr>
        <w:tc>
          <w:tcPr>
            <w:tcW w:w="7594" w:type="dxa"/>
            <w:gridSpan w:val="2"/>
            <w:tcBorders>
              <w:top w:val="single" w:color="auto" w:sz="4" w:space="0"/>
              <w:left w:val="single" w:color="auto" w:sz="4" w:space="0"/>
              <w:bottom w:val="single" w:color="auto" w:sz="4" w:space="0"/>
              <w:right w:val="single" w:color="auto" w:sz="4" w:space="0"/>
            </w:tcBorders>
          </w:tcPr>
          <w:p w14:paraId="37F3EDEF">
            <w:pPr>
              <w:widowControl/>
              <w:jc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b/>
                <w:bCs/>
                <w:kern w:val="0"/>
                <w:sz w:val="16"/>
                <w:szCs w:val="16"/>
              </w:rPr>
              <w:t>栏次</w:t>
            </w:r>
          </w:p>
        </w:tc>
        <w:tc>
          <w:tcPr>
            <w:tcW w:w="1830" w:type="dxa"/>
            <w:tcBorders>
              <w:top w:val="nil"/>
              <w:left w:val="nil"/>
              <w:bottom w:val="single" w:color="auto" w:sz="4" w:space="0"/>
              <w:right w:val="single" w:color="auto" w:sz="4" w:space="0"/>
            </w:tcBorders>
          </w:tcPr>
          <w:p w14:paraId="3377C5B9">
            <w:pPr>
              <w:widowControl/>
              <w:jc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1</w:t>
            </w:r>
          </w:p>
        </w:tc>
        <w:tc>
          <w:tcPr>
            <w:tcW w:w="2040" w:type="dxa"/>
            <w:tcBorders>
              <w:top w:val="nil"/>
              <w:left w:val="nil"/>
              <w:bottom w:val="single" w:color="auto" w:sz="4" w:space="0"/>
              <w:right w:val="single" w:color="auto" w:sz="4" w:space="0"/>
            </w:tcBorders>
          </w:tcPr>
          <w:p w14:paraId="07A63EB4">
            <w:pPr>
              <w:widowControl/>
              <w:jc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2</w:t>
            </w:r>
          </w:p>
        </w:tc>
        <w:tc>
          <w:tcPr>
            <w:tcW w:w="2015" w:type="dxa"/>
            <w:tcBorders>
              <w:top w:val="nil"/>
              <w:left w:val="nil"/>
              <w:bottom w:val="single" w:color="auto" w:sz="4" w:space="0"/>
              <w:right w:val="single" w:color="auto" w:sz="4" w:space="0"/>
            </w:tcBorders>
          </w:tcPr>
          <w:p w14:paraId="3DA111D9">
            <w:pPr>
              <w:widowControl/>
              <w:jc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3</w:t>
            </w:r>
          </w:p>
        </w:tc>
      </w:tr>
      <w:tr w14:paraId="3053F2A2">
        <w:tblPrEx>
          <w:tblCellMar>
            <w:top w:w="0" w:type="dxa"/>
            <w:left w:w="108" w:type="dxa"/>
            <w:bottom w:w="0" w:type="dxa"/>
            <w:right w:w="108" w:type="dxa"/>
          </w:tblCellMar>
        </w:tblPrEx>
        <w:trPr>
          <w:trHeight w:val="312" w:hRule="exact"/>
          <w:jc w:val="center"/>
        </w:trPr>
        <w:tc>
          <w:tcPr>
            <w:tcW w:w="7594" w:type="dxa"/>
            <w:gridSpan w:val="2"/>
            <w:tcBorders>
              <w:top w:val="single" w:color="auto" w:sz="4" w:space="0"/>
              <w:left w:val="single" w:color="auto" w:sz="4" w:space="0"/>
              <w:bottom w:val="single" w:color="auto" w:sz="4" w:space="0"/>
              <w:right w:val="single" w:color="auto" w:sz="4" w:space="0"/>
            </w:tcBorders>
          </w:tcPr>
          <w:p w14:paraId="1E74CC2C">
            <w:pPr>
              <w:widowControl/>
              <w:jc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kern w:val="0"/>
                <w:sz w:val="16"/>
                <w:szCs w:val="16"/>
              </w:rPr>
              <w:t>合计</w:t>
            </w:r>
          </w:p>
        </w:tc>
        <w:tc>
          <w:tcPr>
            <w:tcW w:w="1830" w:type="dxa"/>
            <w:tcBorders>
              <w:top w:val="nil"/>
              <w:left w:val="nil"/>
              <w:bottom w:val="single" w:color="auto" w:sz="4" w:space="0"/>
              <w:right w:val="single" w:color="auto" w:sz="4" w:space="0"/>
            </w:tcBorders>
            <w:vAlign w:val="center"/>
          </w:tcPr>
          <w:p w14:paraId="19490123">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b/>
                <w:i w:val="0"/>
                <w:color w:val="000000"/>
                <w:kern w:val="0"/>
                <w:sz w:val="22"/>
                <w:szCs w:val="22"/>
                <w:u w:val="none"/>
                <w:lang w:val="en-US" w:eastAsia="zh-CN" w:bidi="ar"/>
              </w:rPr>
              <w:t>109.32</w:t>
            </w:r>
          </w:p>
        </w:tc>
        <w:tc>
          <w:tcPr>
            <w:tcW w:w="2040" w:type="dxa"/>
            <w:tcBorders>
              <w:top w:val="nil"/>
              <w:left w:val="nil"/>
              <w:bottom w:val="single" w:color="auto" w:sz="4" w:space="0"/>
              <w:right w:val="single" w:color="auto" w:sz="4" w:space="0"/>
            </w:tcBorders>
            <w:vAlign w:val="center"/>
          </w:tcPr>
          <w:p w14:paraId="04F03AEB">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b/>
                <w:i w:val="0"/>
                <w:color w:val="000000"/>
                <w:kern w:val="0"/>
                <w:sz w:val="22"/>
                <w:szCs w:val="22"/>
                <w:u w:val="none"/>
                <w:lang w:val="en-US" w:eastAsia="zh-CN" w:bidi="ar"/>
              </w:rPr>
              <w:t>74.86</w:t>
            </w:r>
          </w:p>
        </w:tc>
        <w:tc>
          <w:tcPr>
            <w:tcW w:w="2015" w:type="dxa"/>
            <w:tcBorders>
              <w:top w:val="nil"/>
              <w:left w:val="nil"/>
              <w:bottom w:val="single" w:color="auto" w:sz="4" w:space="0"/>
              <w:right w:val="single" w:color="auto" w:sz="4" w:space="0"/>
            </w:tcBorders>
            <w:vAlign w:val="center"/>
          </w:tcPr>
          <w:p w14:paraId="0139D73D">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b/>
                <w:i w:val="0"/>
                <w:color w:val="000000"/>
                <w:kern w:val="0"/>
                <w:sz w:val="22"/>
                <w:szCs w:val="22"/>
                <w:u w:val="none"/>
                <w:lang w:val="en-US" w:eastAsia="zh-CN" w:bidi="ar"/>
              </w:rPr>
              <w:t>34.46</w:t>
            </w:r>
          </w:p>
        </w:tc>
      </w:tr>
      <w:tr w14:paraId="5440A99B">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14:paraId="05EE61F2">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201</w:t>
            </w:r>
          </w:p>
        </w:tc>
        <w:tc>
          <w:tcPr>
            <w:tcW w:w="4950" w:type="dxa"/>
            <w:tcBorders>
              <w:top w:val="nil"/>
              <w:left w:val="nil"/>
              <w:bottom w:val="single" w:color="auto" w:sz="4" w:space="0"/>
              <w:right w:val="single" w:color="auto" w:sz="4" w:space="0"/>
            </w:tcBorders>
            <w:vAlign w:val="center"/>
          </w:tcPr>
          <w:p w14:paraId="43AAD8B4">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一般公共服务支出</w:t>
            </w:r>
          </w:p>
        </w:tc>
        <w:tc>
          <w:tcPr>
            <w:tcW w:w="1830" w:type="dxa"/>
            <w:tcBorders>
              <w:top w:val="nil"/>
              <w:left w:val="nil"/>
              <w:bottom w:val="single" w:color="auto" w:sz="4" w:space="0"/>
              <w:right w:val="single" w:color="auto" w:sz="4" w:space="0"/>
            </w:tcBorders>
            <w:vAlign w:val="center"/>
          </w:tcPr>
          <w:p w14:paraId="28A18873">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89.87</w:t>
            </w:r>
          </w:p>
        </w:tc>
        <w:tc>
          <w:tcPr>
            <w:tcW w:w="2040" w:type="dxa"/>
            <w:tcBorders>
              <w:top w:val="nil"/>
              <w:left w:val="nil"/>
              <w:bottom w:val="single" w:color="auto" w:sz="4" w:space="0"/>
              <w:right w:val="single" w:color="auto" w:sz="4" w:space="0"/>
            </w:tcBorders>
            <w:vAlign w:val="center"/>
          </w:tcPr>
          <w:p w14:paraId="255C9980">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55.41</w:t>
            </w:r>
          </w:p>
        </w:tc>
        <w:tc>
          <w:tcPr>
            <w:tcW w:w="2015" w:type="dxa"/>
            <w:tcBorders>
              <w:top w:val="nil"/>
              <w:left w:val="nil"/>
              <w:bottom w:val="single" w:color="auto" w:sz="4" w:space="0"/>
              <w:right w:val="single" w:color="auto" w:sz="4" w:space="0"/>
            </w:tcBorders>
            <w:vAlign w:val="center"/>
          </w:tcPr>
          <w:p w14:paraId="2EB6AC6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34.46</w:t>
            </w:r>
          </w:p>
        </w:tc>
      </w:tr>
      <w:tr w14:paraId="5099C2D9">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14:paraId="4241C448">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20123</w:t>
            </w:r>
          </w:p>
        </w:tc>
        <w:tc>
          <w:tcPr>
            <w:tcW w:w="4950" w:type="dxa"/>
            <w:tcBorders>
              <w:top w:val="nil"/>
              <w:left w:val="nil"/>
              <w:bottom w:val="single" w:color="auto" w:sz="4" w:space="0"/>
              <w:right w:val="single" w:color="auto" w:sz="4" w:space="0"/>
            </w:tcBorders>
            <w:vAlign w:val="center"/>
          </w:tcPr>
          <w:p w14:paraId="545DB688">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民族事务</w:t>
            </w:r>
          </w:p>
        </w:tc>
        <w:tc>
          <w:tcPr>
            <w:tcW w:w="1830" w:type="dxa"/>
            <w:tcBorders>
              <w:top w:val="nil"/>
              <w:left w:val="nil"/>
              <w:bottom w:val="single" w:color="auto" w:sz="4" w:space="0"/>
              <w:right w:val="single" w:color="auto" w:sz="4" w:space="0"/>
            </w:tcBorders>
            <w:vAlign w:val="center"/>
          </w:tcPr>
          <w:p w14:paraId="180E535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89.87</w:t>
            </w:r>
          </w:p>
        </w:tc>
        <w:tc>
          <w:tcPr>
            <w:tcW w:w="2040" w:type="dxa"/>
            <w:tcBorders>
              <w:top w:val="nil"/>
              <w:left w:val="nil"/>
              <w:bottom w:val="single" w:color="auto" w:sz="4" w:space="0"/>
              <w:right w:val="single" w:color="auto" w:sz="4" w:space="0"/>
            </w:tcBorders>
            <w:vAlign w:val="center"/>
          </w:tcPr>
          <w:p w14:paraId="6C342C64">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55.41</w:t>
            </w:r>
          </w:p>
        </w:tc>
        <w:tc>
          <w:tcPr>
            <w:tcW w:w="2015" w:type="dxa"/>
            <w:tcBorders>
              <w:top w:val="nil"/>
              <w:left w:val="nil"/>
              <w:bottom w:val="single" w:color="auto" w:sz="4" w:space="0"/>
              <w:right w:val="single" w:color="auto" w:sz="4" w:space="0"/>
            </w:tcBorders>
            <w:vAlign w:val="center"/>
          </w:tcPr>
          <w:p w14:paraId="4070447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34.46</w:t>
            </w:r>
          </w:p>
        </w:tc>
      </w:tr>
      <w:tr w14:paraId="1C9AAC4F">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14:paraId="3220745C">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2012301</w:t>
            </w:r>
          </w:p>
        </w:tc>
        <w:tc>
          <w:tcPr>
            <w:tcW w:w="4950" w:type="dxa"/>
            <w:tcBorders>
              <w:top w:val="nil"/>
              <w:left w:val="nil"/>
              <w:bottom w:val="single" w:color="auto" w:sz="4" w:space="0"/>
              <w:right w:val="single" w:color="auto" w:sz="4" w:space="0"/>
            </w:tcBorders>
            <w:vAlign w:val="center"/>
          </w:tcPr>
          <w:p w14:paraId="6300E89C">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行政运行</w:t>
            </w:r>
          </w:p>
        </w:tc>
        <w:tc>
          <w:tcPr>
            <w:tcW w:w="1830" w:type="dxa"/>
            <w:tcBorders>
              <w:top w:val="nil"/>
              <w:left w:val="nil"/>
              <w:bottom w:val="single" w:color="auto" w:sz="4" w:space="0"/>
              <w:right w:val="single" w:color="auto" w:sz="4" w:space="0"/>
            </w:tcBorders>
            <w:vAlign w:val="center"/>
          </w:tcPr>
          <w:p w14:paraId="62653443">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51.26</w:t>
            </w:r>
          </w:p>
        </w:tc>
        <w:tc>
          <w:tcPr>
            <w:tcW w:w="2040" w:type="dxa"/>
            <w:tcBorders>
              <w:top w:val="nil"/>
              <w:left w:val="nil"/>
              <w:bottom w:val="single" w:color="auto" w:sz="4" w:space="0"/>
              <w:right w:val="single" w:color="auto" w:sz="4" w:space="0"/>
            </w:tcBorders>
            <w:vAlign w:val="center"/>
          </w:tcPr>
          <w:p w14:paraId="35AC72A5">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51.26</w:t>
            </w:r>
          </w:p>
        </w:tc>
        <w:tc>
          <w:tcPr>
            <w:tcW w:w="2015" w:type="dxa"/>
            <w:tcBorders>
              <w:top w:val="nil"/>
              <w:left w:val="nil"/>
              <w:bottom w:val="single" w:color="auto" w:sz="4" w:space="0"/>
              <w:right w:val="single" w:color="auto" w:sz="4" w:space="0"/>
            </w:tcBorders>
            <w:vAlign w:val="center"/>
          </w:tcPr>
          <w:p w14:paraId="4EABBC8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r w14:paraId="0B9A2444">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14:paraId="396C1BEA">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2012350</w:t>
            </w:r>
          </w:p>
        </w:tc>
        <w:tc>
          <w:tcPr>
            <w:tcW w:w="4950" w:type="dxa"/>
            <w:tcBorders>
              <w:top w:val="nil"/>
              <w:left w:val="nil"/>
              <w:bottom w:val="single" w:color="auto" w:sz="4" w:space="0"/>
              <w:right w:val="single" w:color="auto" w:sz="4" w:space="0"/>
            </w:tcBorders>
            <w:vAlign w:val="center"/>
          </w:tcPr>
          <w:p w14:paraId="539DB0D7">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事业运行</w:t>
            </w:r>
          </w:p>
        </w:tc>
        <w:tc>
          <w:tcPr>
            <w:tcW w:w="1830" w:type="dxa"/>
            <w:tcBorders>
              <w:top w:val="nil"/>
              <w:left w:val="nil"/>
              <w:bottom w:val="single" w:color="auto" w:sz="4" w:space="0"/>
              <w:right w:val="single" w:color="auto" w:sz="4" w:space="0"/>
            </w:tcBorders>
            <w:vAlign w:val="center"/>
          </w:tcPr>
          <w:p w14:paraId="72FB06B4">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4.15</w:t>
            </w:r>
          </w:p>
        </w:tc>
        <w:tc>
          <w:tcPr>
            <w:tcW w:w="2040" w:type="dxa"/>
            <w:tcBorders>
              <w:top w:val="nil"/>
              <w:left w:val="nil"/>
              <w:bottom w:val="single" w:color="auto" w:sz="4" w:space="0"/>
              <w:right w:val="single" w:color="auto" w:sz="4" w:space="0"/>
            </w:tcBorders>
            <w:vAlign w:val="center"/>
          </w:tcPr>
          <w:p w14:paraId="2DA72A9C">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4.15</w:t>
            </w:r>
          </w:p>
        </w:tc>
        <w:tc>
          <w:tcPr>
            <w:tcW w:w="2015" w:type="dxa"/>
            <w:tcBorders>
              <w:top w:val="nil"/>
              <w:left w:val="nil"/>
              <w:bottom w:val="single" w:color="auto" w:sz="4" w:space="0"/>
              <w:right w:val="single" w:color="auto" w:sz="4" w:space="0"/>
            </w:tcBorders>
            <w:vAlign w:val="center"/>
          </w:tcPr>
          <w:p w14:paraId="4B25B6F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r w14:paraId="06F88396">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14:paraId="575D6182">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2012399</w:t>
            </w:r>
          </w:p>
        </w:tc>
        <w:tc>
          <w:tcPr>
            <w:tcW w:w="4950" w:type="dxa"/>
            <w:tcBorders>
              <w:top w:val="nil"/>
              <w:left w:val="nil"/>
              <w:bottom w:val="single" w:color="auto" w:sz="4" w:space="0"/>
              <w:right w:val="single" w:color="auto" w:sz="4" w:space="0"/>
            </w:tcBorders>
            <w:vAlign w:val="center"/>
          </w:tcPr>
          <w:p w14:paraId="7F7C30F9">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其他民族事务支出</w:t>
            </w:r>
          </w:p>
        </w:tc>
        <w:tc>
          <w:tcPr>
            <w:tcW w:w="1830" w:type="dxa"/>
            <w:tcBorders>
              <w:top w:val="nil"/>
              <w:left w:val="nil"/>
              <w:bottom w:val="single" w:color="auto" w:sz="4" w:space="0"/>
              <w:right w:val="single" w:color="auto" w:sz="4" w:space="0"/>
            </w:tcBorders>
            <w:vAlign w:val="center"/>
          </w:tcPr>
          <w:p w14:paraId="6FB889C5">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34.46</w:t>
            </w:r>
          </w:p>
        </w:tc>
        <w:tc>
          <w:tcPr>
            <w:tcW w:w="2040" w:type="dxa"/>
            <w:tcBorders>
              <w:top w:val="nil"/>
              <w:left w:val="nil"/>
              <w:bottom w:val="single" w:color="auto" w:sz="4" w:space="0"/>
              <w:right w:val="single" w:color="auto" w:sz="4" w:space="0"/>
            </w:tcBorders>
            <w:vAlign w:val="center"/>
          </w:tcPr>
          <w:p w14:paraId="24D1EE03">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2015" w:type="dxa"/>
            <w:tcBorders>
              <w:top w:val="nil"/>
              <w:left w:val="nil"/>
              <w:bottom w:val="single" w:color="auto" w:sz="4" w:space="0"/>
              <w:right w:val="single" w:color="auto" w:sz="4" w:space="0"/>
            </w:tcBorders>
            <w:vAlign w:val="center"/>
          </w:tcPr>
          <w:p w14:paraId="4586DABA">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34.46</w:t>
            </w:r>
          </w:p>
        </w:tc>
      </w:tr>
      <w:tr w14:paraId="45183ED0">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14:paraId="4FFE6B64">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208</w:t>
            </w:r>
          </w:p>
        </w:tc>
        <w:tc>
          <w:tcPr>
            <w:tcW w:w="4950" w:type="dxa"/>
            <w:tcBorders>
              <w:top w:val="nil"/>
              <w:left w:val="nil"/>
              <w:bottom w:val="single" w:color="auto" w:sz="4" w:space="0"/>
              <w:right w:val="single" w:color="auto" w:sz="4" w:space="0"/>
            </w:tcBorders>
            <w:vAlign w:val="center"/>
          </w:tcPr>
          <w:p w14:paraId="3D406F3F">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社会保障和就业支出</w:t>
            </w:r>
          </w:p>
        </w:tc>
        <w:tc>
          <w:tcPr>
            <w:tcW w:w="1830" w:type="dxa"/>
            <w:tcBorders>
              <w:top w:val="nil"/>
              <w:left w:val="nil"/>
              <w:bottom w:val="single" w:color="auto" w:sz="4" w:space="0"/>
              <w:right w:val="single" w:color="auto" w:sz="4" w:space="0"/>
            </w:tcBorders>
            <w:vAlign w:val="center"/>
          </w:tcPr>
          <w:p w14:paraId="1912B99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7.86</w:t>
            </w:r>
          </w:p>
        </w:tc>
        <w:tc>
          <w:tcPr>
            <w:tcW w:w="2040" w:type="dxa"/>
            <w:tcBorders>
              <w:top w:val="nil"/>
              <w:left w:val="nil"/>
              <w:bottom w:val="single" w:color="auto" w:sz="4" w:space="0"/>
              <w:right w:val="single" w:color="auto" w:sz="4" w:space="0"/>
            </w:tcBorders>
            <w:vAlign w:val="center"/>
          </w:tcPr>
          <w:p w14:paraId="70DF3053">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7.86</w:t>
            </w:r>
          </w:p>
        </w:tc>
        <w:tc>
          <w:tcPr>
            <w:tcW w:w="2015" w:type="dxa"/>
            <w:tcBorders>
              <w:top w:val="nil"/>
              <w:left w:val="nil"/>
              <w:bottom w:val="single" w:color="auto" w:sz="4" w:space="0"/>
              <w:right w:val="single" w:color="auto" w:sz="4" w:space="0"/>
            </w:tcBorders>
            <w:vAlign w:val="center"/>
          </w:tcPr>
          <w:p w14:paraId="51F4ABD0">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r w14:paraId="1B41B4D4">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14:paraId="0A7153C2">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20805</w:t>
            </w:r>
          </w:p>
        </w:tc>
        <w:tc>
          <w:tcPr>
            <w:tcW w:w="4950" w:type="dxa"/>
            <w:tcBorders>
              <w:top w:val="nil"/>
              <w:left w:val="nil"/>
              <w:bottom w:val="single" w:color="auto" w:sz="4" w:space="0"/>
              <w:right w:val="single" w:color="auto" w:sz="4" w:space="0"/>
            </w:tcBorders>
            <w:vAlign w:val="center"/>
          </w:tcPr>
          <w:p w14:paraId="39806CF9">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行政事业单位养老支出</w:t>
            </w:r>
          </w:p>
        </w:tc>
        <w:tc>
          <w:tcPr>
            <w:tcW w:w="1830" w:type="dxa"/>
            <w:tcBorders>
              <w:top w:val="nil"/>
              <w:left w:val="nil"/>
              <w:bottom w:val="single" w:color="auto" w:sz="4" w:space="0"/>
              <w:right w:val="single" w:color="auto" w:sz="4" w:space="0"/>
            </w:tcBorders>
            <w:vAlign w:val="center"/>
          </w:tcPr>
          <w:p w14:paraId="680B709C">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7.86</w:t>
            </w:r>
          </w:p>
        </w:tc>
        <w:tc>
          <w:tcPr>
            <w:tcW w:w="2040" w:type="dxa"/>
            <w:tcBorders>
              <w:top w:val="nil"/>
              <w:left w:val="nil"/>
              <w:bottom w:val="single" w:color="auto" w:sz="4" w:space="0"/>
              <w:right w:val="single" w:color="auto" w:sz="4" w:space="0"/>
            </w:tcBorders>
            <w:vAlign w:val="center"/>
          </w:tcPr>
          <w:p w14:paraId="0A5939F1">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7.86</w:t>
            </w:r>
          </w:p>
        </w:tc>
        <w:tc>
          <w:tcPr>
            <w:tcW w:w="2015" w:type="dxa"/>
            <w:tcBorders>
              <w:top w:val="nil"/>
              <w:left w:val="nil"/>
              <w:bottom w:val="single" w:color="auto" w:sz="4" w:space="0"/>
              <w:right w:val="single" w:color="auto" w:sz="4" w:space="0"/>
            </w:tcBorders>
            <w:vAlign w:val="center"/>
          </w:tcPr>
          <w:p w14:paraId="44D2F82A">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r w14:paraId="3FAF9ECA">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14:paraId="0E246A57">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2080501</w:t>
            </w:r>
          </w:p>
        </w:tc>
        <w:tc>
          <w:tcPr>
            <w:tcW w:w="4950" w:type="dxa"/>
            <w:tcBorders>
              <w:top w:val="nil"/>
              <w:left w:val="nil"/>
              <w:bottom w:val="single" w:color="auto" w:sz="4" w:space="0"/>
              <w:right w:val="single" w:color="auto" w:sz="4" w:space="0"/>
            </w:tcBorders>
            <w:vAlign w:val="center"/>
          </w:tcPr>
          <w:p w14:paraId="55E9D1CC">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行政单位离退休</w:t>
            </w:r>
          </w:p>
        </w:tc>
        <w:tc>
          <w:tcPr>
            <w:tcW w:w="1830" w:type="dxa"/>
            <w:tcBorders>
              <w:top w:val="nil"/>
              <w:left w:val="nil"/>
              <w:bottom w:val="single" w:color="auto" w:sz="4" w:space="0"/>
              <w:right w:val="single" w:color="auto" w:sz="4" w:space="0"/>
            </w:tcBorders>
            <w:vAlign w:val="center"/>
          </w:tcPr>
          <w:p w14:paraId="155B2B29">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1.57</w:t>
            </w:r>
          </w:p>
        </w:tc>
        <w:tc>
          <w:tcPr>
            <w:tcW w:w="2040" w:type="dxa"/>
            <w:tcBorders>
              <w:top w:val="nil"/>
              <w:left w:val="nil"/>
              <w:bottom w:val="single" w:color="auto" w:sz="4" w:space="0"/>
              <w:right w:val="single" w:color="auto" w:sz="4" w:space="0"/>
            </w:tcBorders>
            <w:vAlign w:val="center"/>
          </w:tcPr>
          <w:p w14:paraId="11416BD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1.57</w:t>
            </w:r>
          </w:p>
        </w:tc>
        <w:tc>
          <w:tcPr>
            <w:tcW w:w="2015" w:type="dxa"/>
            <w:tcBorders>
              <w:top w:val="nil"/>
              <w:left w:val="nil"/>
              <w:bottom w:val="single" w:color="auto" w:sz="4" w:space="0"/>
              <w:right w:val="single" w:color="auto" w:sz="4" w:space="0"/>
            </w:tcBorders>
            <w:vAlign w:val="center"/>
          </w:tcPr>
          <w:p w14:paraId="0313B823">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r w14:paraId="11E77EB8">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14:paraId="21D3A0E6">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2080505</w:t>
            </w:r>
          </w:p>
        </w:tc>
        <w:tc>
          <w:tcPr>
            <w:tcW w:w="4950" w:type="dxa"/>
            <w:tcBorders>
              <w:top w:val="nil"/>
              <w:left w:val="nil"/>
              <w:bottom w:val="single" w:color="auto" w:sz="4" w:space="0"/>
              <w:right w:val="single" w:color="auto" w:sz="4" w:space="0"/>
            </w:tcBorders>
            <w:vAlign w:val="center"/>
          </w:tcPr>
          <w:p w14:paraId="5B672AC9">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机关事业单位基本养老保险缴费支出</w:t>
            </w:r>
          </w:p>
        </w:tc>
        <w:tc>
          <w:tcPr>
            <w:tcW w:w="1830" w:type="dxa"/>
            <w:tcBorders>
              <w:top w:val="nil"/>
              <w:left w:val="nil"/>
              <w:bottom w:val="single" w:color="auto" w:sz="4" w:space="0"/>
              <w:right w:val="single" w:color="auto" w:sz="4" w:space="0"/>
            </w:tcBorders>
            <w:vAlign w:val="center"/>
          </w:tcPr>
          <w:p w14:paraId="2B0850E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4.56</w:t>
            </w:r>
          </w:p>
        </w:tc>
        <w:tc>
          <w:tcPr>
            <w:tcW w:w="2040" w:type="dxa"/>
            <w:tcBorders>
              <w:top w:val="nil"/>
              <w:left w:val="nil"/>
              <w:bottom w:val="single" w:color="auto" w:sz="4" w:space="0"/>
              <w:right w:val="single" w:color="auto" w:sz="4" w:space="0"/>
            </w:tcBorders>
            <w:vAlign w:val="center"/>
          </w:tcPr>
          <w:p w14:paraId="0A2DFEB7">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4.56</w:t>
            </w:r>
          </w:p>
        </w:tc>
        <w:tc>
          <w:tcPr>
            <w:tcW w:w="2015" w:type="dxa"/>
            <w:tcBorders>
              <w:top w:val="nil"/>
              <w:left w:val="nil"/>
              <w:bottom w:val="single" w:color="auto" w:sz="4" w:space="0"/>
              <w:right w:val="single" w:color="auto" w:sz="4" w:space="0"/>
            </w:tcBorders>
            <w:vAlign w:val="center"/>
          </w:tcPr>
          <w:p w14:paraId="022B627C">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r w14:paraId="5EFFC4C1">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14:paraId="23C77A64">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2080506</w:t>
            </w:r>
          </w:p>
        </w:tc>
        <w:tc>
          <w:tcPr>
            <w:tcW w:w="4950" w:type="dxa"/>
            <w:tcBorders>
              <w:top w:val="nil"/>
              <w:left w:val="nil"/>
              <w:bottom w:val="single" w:color="auto" w:sz="4" w:space="0"/>
              <w:right w:val="single" w:color="auto" w:sz="4" w:space="0"/>
            </w:tcBorders>
            <w:vAlign w:val="center"/>
          </w:tcPr>
          <w:p w14:paraId="4E86E8FD">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机关事业单位职业年金缴费支出</w:t>
            </w:r>
          </w:p>
        </w:tc>
        <w:tc>
          <w:tcPr>
            <w:tcW w:w="1830" w:type="dxa"/>
            <w:tcBorders>
              <w:top w:val="nil"/>
              <w:left w:val="nil"/>
              <w:bottom w:val="single" w:color="auto" w:sz="4" w:space="0"/>
              <w:right w:val="single" w:color="auto" w:sz="4" w:space="0"/>
            </w:tcBorders>
            <w:vAlign w:val="center"/>
          </w:tcPr>
          <w:p w14:paraId="5E2BA304">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1.73</w:t>
            </w:r>
          </w:p>
        </w:tc>
        <w:tc>
          <w:tcPr>
            <w:tcW w:w="2040" w:type="dxa"/>
            <w:tcBorders>
              <w:top w:val="nil"/>
              <w:left w:val="nil"/>
              <w:bottom w:val="single" w:color="auto" w:sz="4" w:space="0"/>
              <w:right w:val="single" w:color="auto" w:sz="4" w:space="0"/>
            </w:tcBorders>
            <w:vAlign w:val="center"/>
          </w:tcPr>
          <w:p w14:paraId="30C57EE2">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1.73</w:t>
            </w:r>
          </w:p>
        </w:tc>
        <w:tc>
          <w:tcPr>
            <w:tcW w:w="2015" w:type="dxa"/>
            <w:tcBorders>
              <w:top w:val="nil"/>
              <w:left w:val="nil"/>
              <w:bottom w:val="single" w:color="auto" w:sz="4" w:space="0"/>
              <w:right w:val="single" w:color="auto" w:sz="4" w:space="0"/>
            </w:tcBorders>
            <w:vAlign w:val="center"/>
          </w:tcPr>
          <w:p w14:paraId="207459A9">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r w14:paraId="2A04141A">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14:paraId="75E7C227">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210</w:t>
            </w:r>
          </w:p>
        </w:tc>
        <w:tc>
          <w:tcPr>
            <w:tcW w:w="4950" w:type="dxa"/>
            <w:tcBorders>
              <w:top w:val="nil"/>
              <w:left w:val="nil"/>
              <w:bottom w:val="single" w:color="auto" w:sz="4" w:space="0"/>
              <w:right w:val="single" w:color="auto" w:sz="4" w:space="0"/>
            </w:tcBorders>
            <w:vAlign w:val="center"/>
          </w:tcPr>
          <w:p w14:paraId="4AD1DD7D">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卫生健康支出</w:t>
            </w:r>
          </w:p>
        </w:tc>
        <w:tc>
          <w:tcPr>
            <w:tcW w:w="1830" w:type="dxa"/>
            <w:tcBorders>
              <w:top w:val="nil"/>
              <w:left w:val="nil"/>
              <w:bottom w:val="single" w:color="auto" w:sz="4" w:space="0"/>
              <w:right w:val="single" w:color="auto" w:sz="4" w:space="0"/>
            </w:tcBorders>
            <w:vAlign w:val="center"/>
          </w:tcPr>
          <w:p w14:paraId="5E285070">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4.25</w:t>
            </w:r>
          </w:p>
        </w:tc>
        <w:tc>
          <w:tcPr>
            <w:tcW w:w="2040" w:type="dxa"/>
            <w:tcBorders>
              <w:top w:val="nil"/>
              <w:left w:val="nil"/>
              <w:bottom w:val="single" w:color="auto" w:sz="4" w:space="0"/>
              <w:right w:val="single" w:color="auto" w:sz="4" w:space="0"/>
            </w:tcBorders>
            <w:vAlign w:val="center"/>
          </w:tcPr>
          <w:p w14:paraId="79EBC68B">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4.25</w:t>
            </w:r>
          </w:p>
        </w:tc>
        <w:tc>
          <w:tcPr>
            <w:tcW w:w="2015" w:type="dxa"/>
            <w:tcBorders>
              <w:top w:val="nil"/>
              <w:left w:val="nil"/>
              <w:bottom w:val="single" w:color="auto" w:sz="4" w:space="0"/>
              <w:right w:val="single" w:color="auto" w:sz="4" w:space="0"/>
            </w:tcBorders>
            <w:vAlign w:val="center"/>
          </w:tcPr>
          <w:p w14:paraId="772CDC45">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r w14:paraId="3F1DCD4F">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14:paraId="67578BDD">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21011</w:t>
            </w:r>
          </w:p>
        </w:tc>
        <w:tc>
          <w:tcPr>
            <w:tcW w:w="4950" w:type="dxa"/>
            <w:tcBorders>
              <w:top w:val="nil"/>
              <w:left w:val="nil"/>
              <w:bottom w:val="single" w:color="auto" w:sz="4" w:space="0"/>
              <w:right w:val="single" w:color="auto" w:sz="4" w:space="0"/>
            </w:tcBorders>
            <w:vAlign w:val="center"/>
          </w:tcPr>
          <w:p w14:paraId="2B7ED6A2">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行政事业单位医疗</w:t>
            </w:r>
          </w:p>
        </w:tc>
        <w:tc>
          <w:tcPr>
            <w:tcW w:w="1830" w:type="dxa"/>
            <w:tcBorders>
              <w:top w:val="nil"/>
              <w:left w:val="nil"/>
              <w:bottom w:val="single" w:color="auto" w:sz="4" w:space="0"/>
              <w:right w:val="single" w:color="auto" w:sz="4" w:space="0"/>
            </w:tcBorders>
            <w:vAlign w:val="center"/>
          </w:tcPr>
          <w:p w14:paraId="1930504D">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4.25</w:t>
            </w:r>
          </w:p>
        </w:tc>
        <w:tc>
          <w:tcPr>
            <w:tcW w:w="2040" w:type="dxa"/>
            <w:tcBorders>
              <w:top w:val="nil"/>
              <w:left w:val="nil"/>
              <w:bottom w:val="single" w:color="auto" w:sz="4" w:space="0"/>
              <w:right w:val="single" w:color="auto" w:sz="4" w:space="0"/>
            </w:tcBorders>
            <w:vAlign w:val="center"/>
          </w:tcPr>
          <w:p w14:paraId="06A5A60D">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4.25</w:t>
            </w:r>
          </w:p>
        </w:tc>
        <w:tc>
          <w:tcPr>
            <w:tcW w:w="2015" w:type="dxa"/>
            <w:tcBorders>
              <w:top w:val="nil"/>
              <w:left w:val="nil"/>
              <w:bottom w:val="single" w:color="auto" w:sz="4" w:space="0"/>
              <w:right w:val="single" w:color="auto" w:sz="4" w:space="0"/>
            </w:tcBorders>
            <w:vAlign w:val="center"/>
          </w:tcPr>
          <w:p w14:paraId="0D5D4AF1">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r w14:paraId="55553C4E">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14:paraId="63B5D8BB">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2101101</w:t>
            </w:r>
          </w:p>
        </w:tc>
        <w:tc>
          <w:tcPr>
            <w:tcW w:w="4950" w:type="dxa"/>
            <w:tcBorders>
              <w:top w:val="nil"/>
              <w:left w:val="nil"/>
              <w:bottom w:val="single" w:color="auto" w:sz="4" w:space="0"/>
              <w:right w:val="single" w:color="auto" w:sz="4" w:space="0"/>
            </w:tcBorders>
            <w:vAlign w:val="center"/>
          </w:tcPr>
          <w:p w14:paraId="545345A6">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行政单位医疗</w:t>
            </w:r>
          </w:p>
        </w:tc>
        <w:tc>
          <w:tcPr>
            <w:tcW w:w="1830" w:type="dxa"/>
            <w:tcBorders>
              <w:top w:val="nil"/>
              <w:left w:val="nil"/>
              <w:bottom w:val="single" w:color="auto" w:sz="4" w:space="0"/>
              <w:right w:val="single" w:color="auto" w:sz="4" w:space="0"/>
            </w:tcBorders>
            <w:vAlign w:val="center"/>
          </w:tcPr>
          <w:p w14:paraId="473C7A64">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2.39</w:t>
            </w:r>
          </w:p>
        </w:tc>
        <w:tc>
          <w:tcPr>
            <w:tcW w:w="2040" w:type="dxa"/>
            <w:tcBorders>
              <w:top w:val="nil"/>
              <w:left w:val="nil"/>
              <w:bottom w:val="single" w:color="auto" w:sz="4" w:space="0"/>
              <w:right w:val="single" w:color="auto" w:sz="4" w:space="0"/>
            </w:tcBorders>
            <w:vAlign w:val="center"/>
          </w:tcPr>
          <w:p w14:paraId="14BAE152">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2.39</w:t>
            </w:r>
          </w:p>
        </w:tc>
        <w:tc>
          <w:tcPr>
            <w:tcW w:w="2015" w:type="dxa"/>
            <w:tcBorders>
              <w:top w:val="nil"/>
              <w:left w:val="nil"/>
              <w:bottom w:val="single" w:color="auto" w:sz="4" w:space="0"/>
              <w:right w:val="single" w:color="auto" w:sz="4" w:space="0"/>
            </w:tcBorders>
            <w:vAlign w:val="center"/>
          </w:tcPr>
          <w:p w14:paraId="37843ED8">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r w14:paraId="7D7F4EB7">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14:paraId="2C2F986A">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2101103</w:t>
            </w:r>
          </w:p>
        </w:tc>
        <w:tc>
          <w:tcPr>
            <w:tcW w:w="4950" w:type="dxa"/>
            <w:tcBorders>
              <w:top w:val="nil"/>
              <w:left w:val="nil"/>
              <w:bottom w:val="single" w:color="auto" w:sz="4" w:space="0"/>
              <w:right w:val="single" w:color="auto" w:sz="4" w:space="0"/>
            </w:tcBorders>
            <w:vAlign w:val="center"/>
          </w:tcPr>
          <w:p w14:paraId="640C4B57">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公务员医疗补助</w:t>
            </w:r>
          </w:p>
        </w:tc>
        <w:tc>
          <w:tcPr>
            <w:tcW w:w="1830" w:type="dxa"/>
            <w:tcBorders>
              <w:top w:val="nil"/>
              <w:left w:val="nil"/>
              <w:bottom w:val="single" w:color="auto" w:sz="4" w:space="0"/>
              <w:right w:val="single" w:color="auto" w:sz="4" w:space="0"/>
            </w:tcBorders>
            <w:vAlign w:val="center"/>
          </w:tcPr>
          <w:p w14:paraId="2E2AA618">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1.86</w:t>
            </w:r>
          </w:p>
        </w:tc>
        <w:tc>
          <w:tcPr>
            <w:tcW w:w="2040" w:type="dxa"/>
            <w:tcBorders>
              <w:top w:val="nil"/>
              <w:left w:val="nil"/>
              <w:bottom w:val="single" w:color="auto" w:sz="4" w:space="0"/>
              <w:right w:val="single" w:color="auto" w:sz="4" w:space="0"/>
            </w:tcBorders>
            <w:vAlign w:val="center"/>
          </w:tcPr>
          <w:p w14:paraId="0F358A4B">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1.86</w:t>
            </w:r>
          </w:p>
        </w:tc>
        <w:tc>
          <w:tcPr>
            <w:tcW w:w="2015" w:type="dxa"/>
            <w:tcBorders>
              <w:top w:val="nil"/>
              <w:left w:val="nil"/>
              <w:bottom w:val="single" w:color="auto" w:sz="4" w:space="0"/>
              <w:right w:val="single" w:color="auto" w:sz="4" w:space="0"/>
            </w:tcBorders>
            <w:vAlign w:val="center"/>
          </w:tcPr>
          <w:p w14:paraId="0049A5EB">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r w14:paraId="10F83510">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14:paraId="66F6126F">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221</w:t>
            </w:r>
          </w:p>
        </w:tc>
        <w:tc>
          <w:tcPr>
            <w:tcW w:w="4950" w:type="dxa"/>
            <w:tcBorders>
              <w:top w:val="nil"/>
              <w:left w:val="nil"/>
              <w:bottom w:val="single" w:color="auto" w:sz="4" w:space="0"/>
              <w:right w:val="single" w:color="auto" w:sz="4" w:space="0"/>
            </w:tcBorders>
            <w:vAlign w:val="center"/>
          </w:tcPr>
          <w:p w14:paraId="21E34BE9">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住房保障支出</w:t>
            </w:r>
          </w:p>
        </w:tc>
        <w:tc>
          <w:tcPr>
            <w:tcW w:w="1830" w:type="dxa"/>
            <w:tcBorders>
              <w:top w:val="nil"/>
              <w:left w:val="nil"/>
              <w:bottom w:val="single" w:color="auto" w:sz="4" w:space="0"/>
              <w:right w:val="single" w:color="auto" w:sz="4" w:space="0"/>
            </w:tcBorders>
            <w:vAlign w:val="center"/>
          </w:tcPr>
          <w:p w14:paraId="399525C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7.34</w:t>
            </w:r>
          </w:p>
        </w:tc>
        <w:tc>
          <w:tcPr>
            <w:tcW w:w="2040" w:type="dxa"/>
            <w:tcBorders>
              <w:top w:val="nil"/>
              <w:left w:val="nil"/>
              <w:bottom w:val="single" w:color="auto" w:sz="4" w:space="0"/>
              <w:right w:val="single" w:color="auto" w:sz="4" w:space="0"/>
            </w:tcBorders>
            <w:vAlign w:val="center"/>
          </w:tcPr>
          <w:p w14:paraId="4F9BF7DB">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7.34</w:t>
            </w:r>
          </w:p>
        </w:tc>
        <w:tc>
          <w:tcPr>
            <w:tcW w:w="2015" w:type="dxa"/>
            <w:tcBorders>
              <w:top w:val="nil"/>
              <w:left w:val="nil"/>
              <w:bottom w:val="single" w:color="auto" w:sz="4" w:space="0"/>
              <w:right w:val="single" w:color="auto" w:sz="4" w:space="0"/>
            </w:tcBorders>
            <w:vAlign w:val="center"/>
          </w:tcPr>
          <w:p w14:paraId="3388D460">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r w14:paraId="1612B170">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14:paraId="4C88D926">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22102</w:t>
            </w:r>
          </w:p>
        </w:tc>
        <w:tc>
          <w:tcPr>
            <w:tcW w:w="4950" w:type="dxa"/>
            <w:tcBorders>
              <w:top w:val="nil"/>
              <w:left w:val="nil"/>
              <w:bottom w:val="single" w:color="auto" w:sz="4" w:space="0"/>
              <w:right w:val="single" w:color="auto" w:sz="4" w:space="0"/>
            </w:tcBorders>
            <w:vAlign w:val="center"/>
          </w:tcPr>
          <w:p w14:paraId="160E4499">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住房改革支出</w:t>
            </w:r>
          </w:p>
        </w:tc>
        <w:tc>
          <w:tcPr>
            <w:tcW w:w="1830" w:type="dxa"/>
            <w:tcBorders>
              <w:top w:val="nil"/>
              <w:left w:val="nil"/>
              <w:bottom w:val="single" w:color="auto" w:sz="4" w:space="0"/>
              <w:right w:val="single" w:color="auto" w:sz="4" w:space="0"/>
            </w:tcBorders>
            <w:vAlign w:val="center"/>
          </w:tcPr>
          <w:p w14:paraId="500102D6">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7.34</w:t>
            </w:r>
          </w:p>
        </w:tc>
        <w:tc>
          <w:tcPr>
            <w:tcW w:w="2040" w:type="dxa"/>
            <w:tcBorders>
              <w:top w:val="nil"/>
              <w:left w:val="nil"/>
              <w:bottom w:val="single" w:color="auto" w:sz="4" w:space="0"/>
              <w:right w:val="single" w:color="auto" w:sz="4" w:space="0"/>
            </w:tcBorders>
            <w:vAlign w:val="center"/>
          </w:tcPr>
          <w:p w14:paraId="0010A215">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7.34</w:t>
            </w:r>
          </w:p>
        </w:tc>
        <w:tc>
          <w:tcPr>
            <w:tcW w:w="2015" w:type="dxa"/>
            <w:tcBorders>
              <w:top w:val="nil"/>
              <w:left w:val="nil"/>
              <w:bottom w:val="single" w:color="auto" w:sz="4" w:space="0"/>
              <w:right w:val="single" w:color="auto" w:sz="4" w:space="0"/>
            </w:tcBorders>
            <w:vAlign w:val="center"/>
          </w:tcPr>
          <w:p w14:paraId="50C50DDC">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r w14:paraId="72CAC681">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14:paraId="3C937CD8">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2210201</w:t>
            </w:r>
          </w:p>
        </w:tc>
        <w:tc>
          <w:tcPr>
            <w:tcW w:w="4950" w:type="dxa"/>
            <w:tcBorders>
              <w:top w:val="nil"/>
              <w:left w:val="nil"/>
              <w:bottom w:val="single" w:color="auto" w:sz="4" w:space="0"/>
              <w:right w:val="single" w:color="auto" w:sz="4" w:space="0"/>
            </w:tcBorders>
            <w:vAlign w:val="center"/>
          </w:tcPr>
          <w:p w14:paraId="57A456FE">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住房公积金</w:t>
            </w:r>
          </w:p>
        </w:tc>
        <w:tc>
          <w:tcPr>
            <w:tcW w:w="1830" w:type="dxa"/>
            <w:tcBorders>
              <w:top w:val="nil"/>
              <w:left w:val="nil"/>
              <w:bottom w:val="single" w:color="auto" w:sz="4" w:space="0"/>
              <w:right w:val="single" w:color="auto" w:sz="4" w:space="0"/>
            </w:tcBorders>
            <w:vAlign w:val="center"/>
          </w:tcPr>
          <w:p w14:paraId="61454FC0">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7.24</w:t>
            </w:r>
          </w:p>
        </w:tc>
        <w:tc>
          <w:tcPr>
            <w:tcW w:w="2040" w:type="dxa"/>
            <w:tcBorders>
              <w:top w:val="nil"/>
              <w:left w:val="nil"/>
              <w:bottom w:val="single" w:color="auto" w:sz="4" w:space="0"/>
              <w:right w:val="single" w:color="auto" w:sz="4" w:space="0"/>
            </w:tcBorders>
            <w:vAlign w:val="center"/>
          </w:tcPr>
          <w:p w14:paraId="2CDAAFE1">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7.24</w:t>
            </w:r>
          </w:p>
        </w:tc>
        <w:tc>
          <w:tcPr>
            <w:tcW w:w="2015" w:type="dxa"/>
            <w:tcBorders>
              <w:top w:val="nil"/>
              <w:left w:val="nil"/>
              <w:bottom w:val="single" w:color="auto" w:sz="4" w:space="0"/>
              <w:right w:val="single" w:color="auto" w:sz="4" w:space="0"/>
            </w:tcBorders>
            <w:vAlign w:val="center"/>
          </w:tcPr>
          <w:p w14:paraId="59498572">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r w14:paraId="4965B13D">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14:paraId="354E3934">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2210203</w:t>
            </w:r>
          </w:p>
        </w:tc>
        <w:tc>
          <w:tcPr>
            <w:tcW w:w="4950" w:type="dxa"/>
            <w:tcBorders>
              <w:top w:val="nil"/>
              <w:left w:val="nil"/>
              <w:bottom w:val="single" w:color="auto" w:sz="4" w:space="0"/>
              <w:right w:val="single" w:color="auto" w:sz="4" w:space="0"/>
            </w:tcBorders>
            <w:vAlign w:val="center"/>
          </w:tcPr>
          <w:p w14:paraId="368176FA">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购房补贴</w:t>
            </w:r>
          </w:p>
        </w:tc>
        <w:tc>
          <w:tcPr>
            <w:tcW w:w="1830" w:type="dxa"/>
            <w:tcBorders>
              <w:top w:val="nil"/>
              <w:left w:val="nil"/>
              <w:bottom w:val="single" w:color="auto" w:sz="4" w:space="0"/>
              <w:right w:val="single" w:color="auto" w:sz="4" w:space="0"/>
            </w:tcBorders>
            <w:vAlign w:val="center"/>
          </w:tcPr>
          <w:p w14:paraId="2539BB5B">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0.10</w:t>
            </w:r>
          </w:p>
        </w:tc>
        <w:tc>
          <w:tcPr>
            <w:tcW w:w="2040" w:type="dxa"/>
            <w:tcBorders>
              <w:top w:val="nil"/>
              <w:left w:val="nil"/>
              <w:bottom w:val="single" w:color="auto" w:sz="4" w:space="0"/>
              <w:right w:val="single" w:color="auto" w:sz="4" w:space="0"/>
            </w:tcBorders>
            <w:vAlign w:val="center"/>
          </w:tcPr>
          <w:p w14:paraId="6270E9C3">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0.10</w:t>
            </w:r>
          </w:p>
        </w:tc>
        <w:tc>
          <w:tcPr>
            <w:tcW w:w="2015" w:type="dxa"/>
            <w:tcBorders>
              <w:top w:val="nil"/>
              <w:left w:val="nil"/>
              <w:bottom w:val="single" w:color="auto" w:sz="4" w:space="0"/>
              <w:right w:val="single" w:color="auto" w:sz="4" w:space="0"/>
            </w:tcBorders>
            <w:vAlign w:val="center"/>
          </w:tcPr>
          <w:p w14:paraId="708C23F5">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bl>
    <w:p w14:paraId="3411D8C9">
      <w:pPr>
        <w:rPr>
          <w:rFonts w:hint="eastAsia" w:ascii="仿宋_GB2312" w:hAnsi="仿宋_GB2312" w:eastAsia="仿宋_GB2312" w:cs="仿宋_GB2312"/>
        </w:rPr>
      </w:pPr>
    </w:p>
    <w:p w14:paraId="147FB598">
      <w:pPr>
        <w:rPr>
          <w:rFonts w:hint="eastAsia" w:ascii="仿宋_GB2312" w:hAnsi="仿宋_GB2312" w:eastAsia="仿宋_GB2312" w:cs="仿宋_GB2312"/>
        </w:rPr>
      </w:pPr>
      <w:r>
        <w:rPr>
          <w:rFonts w:hint="eastAsia" w:ascii="仿宋_GB2312" w:hAnsi="仿宋_GB2312" w:eastAsia="仿宋_GB2312" w:cs="仿宋_GB2312"/>
        </w:rPr>
        <w:t>注：本表反映部门本年度一般公共预算财政拨款实际支出情况。</w:t>
      </w:r>
    </w:p>
    <w:p w14:paraId="06E543B9">
      <w:pPr>
        <w:rPr>
          <w:rFonts w:hint="eastAsia" w:ascii="仿宋_GB2312" w:hAnsi="仿宋_GB2312" w:eastAsia="仿宋_GB2312" w:cs="仿宋_GB2312"/>
        </w:rPr>
      </w:pPr>
    </w:p>
    <w:p w14:paraId="44EDB185">
      <w:pPr>
        <w:rPr>
          <w:rFonts w:hint="eastAsia" w:ascii="仿宋_GB2312" w:hAnsi="仿宋_GB2312" w:eastAsia="仿宋_GB2312" w:cs="仿宋_GB2312"/>
        </w:rPr>
        <w:sectPr>
          <w:footerReference r:id="rId9" w:type="default"/>
          <w:footerReference r:id="rId10" w:type="even"/>
          <w:pgSz w:w="16838" w:h="11906" w:orient="landscape"/>
          <w:pgMar w:top="137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5426DEC1">
      <w:pPr>
        <w:jc w:val="center"/>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表六</w:t>
      </w:r>
      <w:r>
        <w:rPr>
          <w:rFonts w:hint="eastAsia" w:ascii="仿宋_GB2312" w:hAnsi="仿宋_GB2312" w:eastAsia="仿宋_GB2312" w:cs="仿宋_GB2312"/>
          <w:color w:val="000000"/>
          <w:kern w:val="0"/>
          <w:sz w:val="36"/>
          <w:szCs w:val="36"/>
        </w:rPr>
        <w:t>：</w:t>
      </w:r>
      <w:r>
        <w:rPr>
          <w:rFonts w:hint="eastAsia" w:ascii="仿宋_GB2312" w:hAnsi="仿宋_GB2312" w:eastAsia="仿宋_GB2312" w:cs="仿宋_GB2312"/>
          <w:color w:val="000000"/>
          <w:sz w:val="36"/>
          <w:szCs w:val="36"/>
        </w:rPr>
        <w:t>一般</w:t>
      </w:r>
      <w:r>
        <w:rPr>
          <w:rFonts w:hint="eastAsia" w:ascii="仿宋_GB2312" w:hAnsi="仿宋_GB2312" w:eastAsia="仿宋_GB2312" w:cs="仿宋_GB2312"/>
          <w:color w:val="000000"/>
          <w:kern w:val="0"/>
          <w:sz w:val="36"/>
          <w:szCs w:val="36"/>
        </w:rPr>
        <w:t>公共预算财政拨</w:t>
      </w:r>
      <w:r>
        <w:rPr>
          <w:rFonts w:hint="eastAsia" w:ascii="仿宋_GB2312" w:hAnsi="仿宋_GB2312" w:eastAsia="仿宋_GB2312" w:cs="仿宋_GB2312"/>
          <w:kern w:val="0"/>
          <w:sz w:val="36"/>
          <w:szCs w:val="36"/>
        </w:rPr>
        <w:t>款基本支出决算表</w:t>
      </w:r>
    </w:p>
    <w:p w14:paraId="4404AC43">
      <w:pPr>
        <w:ind w:right="330"/>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单位：万元</w:t>
      </w:r>
    </w:p>
    <w:tbl>
      <w:tblPr>
        <w:tblStyle w:val="7"/>
        <w:tblW w:w="9151" w:type="dxa"/>
        <w:tblInd w:w="93" w:type="dxa"/>
        <w:tblLayout w:type="fixed"/>
        <w:tblCellMar>
          <w:top w:w="0" w:type="dxa"/>
          <w:left w:w="108" w:type="dxa"/>
          <w:bottom w:w="0" w:type="dxa"/>
          <w:right w:w="108" w:type="dxa"/>
        </w:tblCellMar>
      </w:tblPr>
      <w:tblGrid>
        <w:gridCol w:w="803"/>
        <w:gridCol w:w="3615"/>
        <w:gridCol w:w="795"/>
        <w:gridCol w:w="780"/>
        <w:gridCol w:w="2445"/>
        <w:gridCol w:w="713"/>
      </w:tblGrid>
      <w:tr w14:paraId="4FF6D5FD">
        <w:tblPrEx>
          <w:tblCellMar>
            <w:top w:w="0" w:type="dxa"/>
            <w:left w:w="108" w:type="dxa"/>
            <w:bottom w:w="0" w:type="dxa"/>
            <w:right w:w="108" w:type="dxa"/>
          </w:tblCellMar>
        </w:tblPrEx>
        <w:trPr>
          <w:trHeight w:val="564" w:hRule="atLeast"/>
        </w:trPr>
        <w:tc>
          <w:tcPr>
            <w:tcW w:w="5213" w:type="dxa"/>
            <w:gridSpan w:val="3"/>
            <w:tcBorders>
              <w:top w:val="single" w:color="auto" w:sz="4" w:space="0"/>
              <w:left w:val="single" w:color="auto" w:sz="4" w:space="0"/>
              <w:bottom w:val="single" w:color="auto" w:sz="4" w:space="0"/>
              <w:right w:val="single" w:color="auto" w:sz="4" w:space="0"/>
            </w:tcBorders>
            <w:vAlign w:val="center"/>
          </w:tcPr>
          <w:p w14:paraId="4185780D">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人员经费</w:t>
            </w:r>
          </w:p>
        </w:tc>
        <w:tc>
          <w:tcPr>
            <w:tcW w:w="3938" w:type="dxa"/>
            <w:gridSpan w:val="3"/>
            <w:tcBorders>
              <w:top w:val="single" w:color="auto" w:sz="4" w:space="0"/>
              <w:left w:val="nil"/>
              <w:bottom w:val="single" w:color="auto" w:sz="4" w:space="0"/>
              <w:right w:val="single" w:color="auto" w:sz="4" w:space="0"/>
            </w:tcBorders>
            <w:vAlign w:val="center"/>
          </w:tcPr>
          <w:p w14:paraId="234A9EB6">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公用经费</w:t>
            </w:r>
          </w:p>
        </w:tc>
      </w:tr>
      <w:tr w14:paraId="0DA6EEE0">
        <w:tblPrEx>
          <w:tblCellMar>
            <w:top w:w="0" w:type="dxa"/>
            <w:left w:w="108" w:type="dxa"/>
            <w:bottom w:w="0" w:type="dxa"/>
            <w:right w:w="108" w:type="dxa"/>
          </w:tblCellMar>
        </w:tblPrEx>
        <w:trPr>
          <w:trHeight w:val="312" w:hRule="atLeast"/>
        </w:trPr>
        <w:tc>
          <w:tcPr>
            <w:tcW w:w="803" w:type="dxa"/>
            <w:tcBorders>
              <w:top w:val="nil"/>
              <w:left w:val="single" w:color="auto" w:sz="4" w:space="0"/>
              <w:bottom w:val="single" w:color="auto" w:sz="4" w:space="0"/>
              <w:right w:val="single" w:color="auto" w:sz="4" w:space="0"/>
            </w:tcBorders>
            <w:vAlign w:val="bottom"/>
          </w:tcPr>
          <w:p w14:paraId="748B7284">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支出经济分类科目编码</w:t>
            </w:r>
          </w:p>
        </w:tc>
        <w:tc>
          <w:tcPr>
            <w:tcW w:w="3615" w:type="dxa"/>
            <w:tcBorders>
              <w:top w:val="nil"/>
              <w:left w:val="nil"/>
              <w:bottom w:val="single" w:color="auto" w:sz="4" w:space="0"/>
              <w:right w:val="single" w:color="auto" w:sz="4" w:space="0"/>
            </w:tcBorders>
            <w:vAlign w:val="bottom"/>
          </w:tcPr>
          <w:p w14:paraId="61411D0A">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科目名称</w:t>
            </w:r>
          </w:p>
        </w:tc>
        <w:tc>
          <w:tcPr>
            <w:tcW w:w="795" w:type="dxa"/>
            <w:tcBorders>
              <w:top w:val="nil"/>
              <w:left w:val="nil"/>
              <w:bottom w:val="single" w:color="auto" w:sz="4" w:space="0"/>
              <w:right w:val="single" w:color="auto" w:sz="4" w:space="0"/>
            </w:tcBorders>
            <w:vAlign w:val="bottom"/>
          </w:tcPr>
          <w:p w14:paraId="7F90D283">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金额</w:t>
            </w:r>
          </w:p>
        </w:tc>
        <w:tc>
          <w:tcPr>
            <w:tcW w:w="780" w:type="dxa"/>
            <w:tcBorders>
              <w:top w:val="nil"/>
              <w:left w:val="nil"/>
              <w:bottom w:val="single" w:color="auto" w:sz="4" w:space="0"/>
              <w:right w:val="single" w:color="auto" w:sz="4" w:space="0"/>
            </w:tcBorders>
            <w:vAlign w:val="bottom"/>
          </w:tcPr>
          <w:p w14:paraId="27C78247">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经济分类科目编码</w:t>
            </w:r>
          </w:p>
        </w:tc>
        <w:tc>
          <w:tcPr>
            <w:tcW w:w="2445" w:type="dxa"/>
            <w:tcBorders>
              <w:top w:val="nil"/>
              <w:left w:val="nil"/>
              <w:bottom w:val="single" w:color="auto" w:sz="4" w:space="0"/>
              <w:right w:val="single" w:color="auto" w:sz="4" w:space="0"/>
            </w:tcBorders>
            <w:vAlign w:val="bottom"/>
          </w:tcPr>
          <w:p w14:paraId="460A9C54">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科目名称</w:t>
            </w:r>
          </w:p>
        </w:tc>
        <w:tc>
          <w:tcPr>
            <w:tcW w:w="713" w:type="dxa"/>
            <w:tcBorders>
              <w:top w:val="nil"/>
              <w:left w:val="nil"/>
              <w:bottom w:val="single" w:color="auto" w:sz="4" w:space="0"/>
              <w:right w:val="single" w:color="auto" w:sz="4" w:space="0"/>
            </w:tcBorders>
            <w:vAlign w:val="bottom"/>
          </w:tcPr>
          <w:p w14:paraId="4FC013CD">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金额</w:t>
            </w:r>
          </w:p>
        </w:tc>
      </w:tr>
      <w:tr w14:paraId="579A74D7">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vAlign w:val="center"/>
          </w:tcPr>
          <w:p w14:paraId="576BB351">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301</w:t>
            </w:r>
          </w:p>
        </w:tc>
        <w:tc>
          <w:tcPr>
            <w:tcW w:w="3615" w:type="dxa"/>
            <w:tcBorders>
              <w:top w:val="nil"/>
              <w:left w:val="nil"/>
              <w:bottom w:val="single" w:color="auto" w:sz="4" w:space="0"/>
              <w:right w:val="single" w:color="auto" w:sz="4" w:space="0"/>
            </w:tcBorders>
            <w:vAlign w:val="center"/>
          </w:tcPr>
          <w:p w14:paraId="6E763AAB">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工资福利支出</w:t>
            </w:r>
          </w:p>
        </w:tc>
        <w:tc>
          <w:tcPr>
            <w:tcW w:w="795" w:type="dxa"/>
            <w:tcBorders>
              <w:top w:val="nil"/>
              <w:left w:val="nil"/>
              <w:bottom w:val="single" w:color="auto" w:sz="4" w:space="0"/>
              <w:right w:val="single" w:color="auto" w:sz="4" w:space="0"/>
            </w:tcBorders>
            <w:vAlign w:val="center"/>
          </w:tcPr>
          <w:p w14:paraId="3D440BAA">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64.56</w:t>
            </w:r>
          </w:p>
        </w:tc>
        <w:tc>
          <w:tcPr>
            <w:tcW w:w="780" w:type="dxa"/>
            <w:tcBorders>
              <w:top w:val="nil"/>
              <w:left w:val="nil"/>
              <w:bottom w:val="single" w:color="auto" w:sz="4" w:space="0"/>
              <w:right w:val="single" w:color="auto" w:sz="4" w:space="0"/>
            </w:tcBorders>
            <w:vAlign w:val="center"/>
          </w:tcPr>
          <w:p w14:paraId="0854AB17">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w:t>
            </w:r>
          </w:p>
        </w:tc>
        <w:tc>
          <w:tcPr>
            <w:tcW w:w="2445" w:type="dxa"/>
            <w:tcBorders>
              <w:top w:val="nil"/>
              <w:left w:val="nil"/>
              <w:bottom w:val="single" w:color="auto" w:sz="4" w:space="0"/>
              <w:right w:val="single" w:color="auto" w:sz="4" w:space="0"/>
            </w:tcBorders>
            <w:vAlign w:val="center"/>
          </w:tcPr>
          <w:p w14:paraId="7F73FC30">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商品和服务支出</w:t>
            </w:r>
          </w:p>
        </w:tc>
        <w:tc>
          <w:tcPr>
            <w:tcW w:w="713" w:type="dxa"/>
            <w:tcBorders>
              <w:top w:val="nil"/>
              <w:left w:val="nil"/>
              <w:bottom w:val="single" w:color="auto" w:sz="4" w:space="0"/>
              <w:right w:val="single" w:color="auto" w:sz="4" w:space="0"/>
            </w:tcBorders>
            <w:vAlign w:val="center"/>
          </w:tcPr>
          <w:p w14:paraId="2D7AEDA6">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8.86</w:t>
            </w:r>
          </w:p>
        </w:tc>
      </w:tr>
      <w:tr w14:paraId="523ED9A7">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vAlign w:val="center"/>
          </w:tcPr>
          <w:p w14:paraId="08082185">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30101</w:t>
            </w:r>
          </w:p>
        </w:tc>
        <w:tc>
          <w:tcPr>
            <w:tcW w:w="3615" w:type="dxa"/>
            <w:tcBorders>
              <w:top w:val="nil"/>
              <w:left w:val="nil"/>
              <w:bottom w:val="single" w:color="auto" w:sz="4" w:space="0"/>
              <w:right w:val="single" w:color="auto" w:sz="4" w:space="0"/>
            </w:tcBorders>
            <w:vAlign w:val="center"/>
          </w:tcPr>
          <w:p w14:paraId="5D38AC4E">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基本工资</w:t>
            </w:r>
          </w:p>
        </w:tc>
        <w:tc>
          <w:tcPr>
            <w:tcW w:w="795" w:type="dxa"/>
            <w:tcBorders>
              <w:top w:val="nil"/>
              <w:left w:val="nil"/>
              <w:bottom w:val="single" w:color="auto" w:sz="4" w:space="0"/>
              <w:right w:val="single" w:color="auto" w:sz="4" w:space="0"/>
            </w:tcBorders>
            <w:vAlign w:val="center"/>
          </w:tcPr>
          <w:p w14:paraId="7F8B9D5D">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11.29</w:t>
            </w:r>
          </w:p>
        </w:tc>
        <w:tc>
          <w:tcPr>
            <w:tcW w:w="780" w:type="dxa"/>
            <w:tcBorders>
              <w:top w:val="nil"/>
              <w:left w:val="nil"/>
              <w:bottom w:val="single" w:color="auto" w:sz="4" w:space="0"/>
              <w:right w:val="single" w:color="auto" w:sz="4" w:space="0"/>
            </w:tcBorders>
            <w:vAlign w:val="center"/>
          </w:tcPr>
          <w:p w14:paraId="6FF69AA4">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30201</w:t>
            </w:r>
          </w:p>
        </w:tc>
        <w:tc>
          <w:tcPr>
            <w:tcW w:w="2445" w:type="dxa"/>
            <w:tcBorders>
              <w:top w:val="nil"/>
              <w:left w:val="nil"/>
              <w:bottom w:val="single" w:color="auto" w:sz="4" w:space="0"/>
              <w:right w:val="single" w:color="auto" w:sz="4" w:space="0"/>
            </w:tcBorders>
            <w:vAlign w:val="center"/>
          </w:tcPr>
          <w:p w14:paraId="131DFDF5">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办公费</w:t>
            </w:r>
          </w:p>
        </w:tc>
        <w:tc>
          <w:tcPr>
            <w:tcW w:w="713" w:type="dxa"/>
            <w:tcBorders>
              <w:top w:val="nil"/>
              <w:left w:val="nil"/>
              <w:bottom w:val="single" w:color="auto" w:sz="4" w:space="0"/>
              <w:right w:val="single" w:color="auto" w:sz="4" w:space="0"/>
            </w:tcBorders>
            <w:vAlign w:val="center"/>
          </w:tcPr>
          <w:p w14:paraId="05D1E365">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1.20</w:t>
            </w:r>
          </w:p>
        </w:tc>
      </w:tr>
      <w:tr w14:paraId="41FCF5D6">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vAlign w:val="center"/>
          </w:tcPr>
          <w:p w14:paraId="1126D981">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30102</w:t>
            </w:r>
          </w:p>
        </w:tc>
        <w:tc>
          <w:tcPr>
            <w:tcW w:w="3615" w:type="dxa"/>
            <w:tcBorders>
              <w:top w:val="nil"/>
              <w:left w:val="nil"/>
              <w:bottom w:val="single" w:color="auto" w:sz="4" w:space="0"/>
              <w:right w:val="single" w:color="auto" w:sz="4" w:space="0"/>
            </w:tcBorders>
            <w:vAlign w:val="center"/>
          </w:tcPr>
          <w:p w14:paraId="04404071">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津贴补贴</w:t>
            </w:r>
          </w:p>
        </w:tc>
        <w:tc>
          <w:tcPr>
            <w:tcW w:w="795" w:type="dxa"/>
            <w:tcBorders>
              <w:top w:val="nil"/>
              <w:left w:val="nil"/>
              <w:bottom w:val="single" w:color="auto" w:sz="4" w:space="0"/>
              <w:right w:val="single" w:color="auto" w:sz="4" w:space="0"/>
            </w:tcBorders>
            <w:vAlign w:val="center"/>
          </w:tcPr>
          <w:p w14:paraId="1C877883">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8.79</w:t>
            </w:r>
          </w:p>
        </w:tc>
        <w:tc>
          <w:tcPr>
            <w:tcW w:w="780" w:type="dxa"/>
            <w:tcBorders>
              <w:top w:val="nil"/>
              <w:left w:val="nil"/>
              <w:bottom w:val="single" w:color="auto" w:sz="4" w:space="0"/>
              <w:right w:val="single" w:color="auto" w:sz="4" w:space="0"/>
            </w:tcBorders>
            <w:vAlign w:val="center"/>
          </w:tcPr>
          <w:p w14:paraId="2BF0B184">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30202</w:t>
            </w:r>
          </w:p>
        </w:tc>
        <w:tc>
          <w:tcPr>
            <w:tcW w:w="2445" w:type="dxa"/>
            <w:tcBorders>
              <w:top w:val="nil"/>
              <w:left w:val="nil"/>
              <w:bottom w:val="single" w:color="auto" w:sz="4" w:space="0"/>
              <w:right w:val="single" w:color="auto" w:sz="4" w:space="0"/>
            </w:tcBorders>
            <w:vAlign w:val="center"/>
          </w:tcPr>
          <w:p w14:paraId="4494D927">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印刷费</w:t>
            </w:r>
          </w:p>
        </w:tc>
        <w:tc>
          <w:tcPr>
            <w:tcW w:w="713" w:type="dxa"/>
            <w:tcBorders>
              <w:top w:val="nil"/>
              <w:left w:val="nil"/>
              <w:bottom w:val="single" w:color="auto" w:sz="4" w:space="0"/>
              <w:right w:val="single" w:color="auto" w:sz="4" w:space="0"/>
            </w:tcBorders>
            <w:vAlign w:val="center"/>
          </w:tcPr>
          <w:p w14:paraId="70DDDC3D">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14:paraId="69EBB9A9">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6DBF6C2E">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30103</w:t>
            </w:r>
          </w:p>
        </w:tc>
        <w:tc>
          <w:tcPr>
            <w:tcW w:w="3615" w:type="dxa"/>
            <w:tcBorders>
              <w:top w:val="nil"/>
              <w:left w:val="nil"/>
              <w:bottom w:val="single" w:color="auto" w:sz="4" w:space="0"/>
              <w:right w:val="single" w:color="auto" w:sz="4" w:space="0"/>
            </w:tcBorders>
            <w:vAlign w:val="center"/>
          </w:tcPr>
          <w:p w14:paraId="518991C2">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奖金</w:t>
            </w:r>
          </w:p>
        </w:tc>
        <w:tc>
          <w:tcPr>
            <w:tcW w:w="795" w:type="dxa"/>
            <w:tcBorders>
              <w:top w:val="nil"/>
              <w:left w:val="nil"/>
              <w:bottom w:val="single" w:color="auto" w:sz="4" w:space="0"/>
              <w:right w:val="single" w:color="auto" w:sz="4" w:space="0"/>
            </w:tcBorders>
            <w:vAlign w:val="center"/>
          </w:tcPr>
          <w:p w14:paraId="1F00D1D5">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1.07</w:t>
            </w:r>
          </w:p>
        </w:tc>
        <w:tc>
          <w:tcPr>
            <w:tcW w:w="780" w:type="dxa"/>
            <w:tcBorders>
              <w:top w:val="nil"/>
              <w:left w:val="nil"/>
              <w:bottom w:val="single" w:color="auto" w:sz="4" w:space="0"/>
              <w:right w:val="single" w:color="auto" w:sz="4" w:space="0"/>
            </w:tcBorders>
            <w:vAlign w:val="center"/>
          </w:tcPr>
          <w:p w14:paraId="67B165F9">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30203</w:t>
            </w:r>
          </w:p>
        </w:tc>
        <w:tc>
          <w:tcPr>
            <w:tcW w:w="2445" w:type="dxa"/>
            <w:tcBorders>
              <w:top w:val="nil"/>
              <w:left w:val="nil"/>
              <w:bottom w:val="single" w:color="auto" w:sz="4" w:space="0"/>
              <w:right w:val="single" w:color="auto" w:sz="4" w:space="0"/>
            </w:tcBorders>
            <w:vAlign w:val="center"/>
          </w:tcPr>
          <w:p w14:paraId="0040C444">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咨询费</w:t>
            </w:r>
          </w:p>
        </w:tc>
        <w:tc>
          <w:tcPr>
            <w:tcW w:w="713" w:type="dxa"/>
            <w:tcBorders>
              <w:top w:val="nil"/>
              <w:left w:val="nil"/>
              <w:bottom w:val="single" w:color="auto" w:sz="4" w:space="0"/>
              <w:right w:val="single" w:color="auto" w:sz="4" w:space="0"/>
            </w:tcBorders>
            <w:vAlign w:val="center"/>
          </w:tcPr>
          <w:p w14:paraId="6BBA6267">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14:paraId="3E07AC6C">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38385600">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30106</w:t>
            </w:r>
          </w:p>
        </w:tc>
        <w:tc>
          <w:tcPr>
            <w:tcW w:w="3615" w:type="dxa"/>
            <w:tcBorders>
              <w:top w:val="nil"/>
              <w:left w:val="nil"/>
              <w:bottom w:val="single" w:color="auto" w:sz="4" w:space="0"/>
              <w:right w:val="single" w:color="auto" w:sz="4" w:space="0"/>
            </w:tcBorders>
            <w:vAlign w:val="center"/>
          </w:tcPr>
          <w:p w14:paraId="0D33D634">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伙食补助费</w:t>
            </w:r>
          </w:p>
        </w:tc>
        <w:tc>
          <w:tcPr>
            <w:tcW w:w="795" w:type="dxa"/>
            <w:tcBorders>
              <w:top w:val="nil"/>
              <w:left w:val="nil"/>
              <w:bottom w:val="single" w:color="auto" w:sz="4" w:space="0"/>
              <w:right w:val="single" w:color="auto" w:sz="4" w:space="0"/>
            </w:tcBorders>
            <w:vAlign w:val="center"/>
          </w:tcPr>
          <w:p w14:paraId="65CBDE12">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1.98</w:t>
            </w:r>
          </w:p>
        </w:tc>
        <w:tc>
          <w:tcPr>
            <w:tcW w:w="780" w:type="dxa"/>
            <w:tcBorders>
              <w:top w:val="nil"/>
              <w:left w:val="nil"/>
              <w:bottom w:val="single" w:color="auto" w:sz="4" w:space="0"/>
              <w:right w:val="single" w:color="auto" w:sz="4" w:space="0"/>
            </w:tcBorders>
            <w:vAlign w:val="center"/>
          </w:tcPr>
          <w:p w14:paraId="331C3779">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30204</w:t>
            </w:r>
          </w:p>
        </w:tc>
        <w:tc>
          <w:tcPr>
            <w:tcW w:w="2445" w:type="dxa"/>
            <w:tcBorders>
              <w:top w:val="nil"/>
              <w:left w:val="nil"/>
              <w:bottom w:val="single" w:color="auto" w:sz="4" w:space="0"/>
              <w:right w:val="single" w:color="auto" w:sz="4" w:space="0"/>
            </w:tcBorders>
            <w:vAlign w:val="center"/>
          </w:tcPr>
          <w:p w14:paraId="56271225">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手续费</w:t>
            </w:r>
          </w:p>
        </w:tc>
        <w:tc>
          <w:tcPr>
            <w:tcW w:w="713" w:type="dxa"/>
            <w:tcBorders>
              <w:top w:val="nil"/>
              <w:left w:val="nil"/>
              <w:bottom w:val="single" w:color="auto" w:sz="4" w:space="0"/>
              <w:right w:val="single" w:color="auto" w:sz="4" w:space="0"/>
            </w:tcBorders>
            <w:vAlign w:val="center"/>
          </w:tcPr>
          <w:p w14:paraId="29DB5C47">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14:paraId="60A04078">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64256FF3">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30107</w:t>
            </w:r>
          </w:p>
        </w:tc>
        <w:tc>
          <w:tcPr>
            <w:tcW w:w="3615" w:type="dxa"/>
            <w:tcBorders>
              <w:top w:val="nil"/>
              <w:left w:val="nil"/>
              <w:bottom w:val="single" w:color="auto" w:sz="4" w:space="0"/>
              <w:right w:val="single" w:color="auto" w:sz="4" w:space="0"/>
            </w:tcBorders>
            <w:vAlign w:val="center"/>
          </w:tcPr>
          <w:p w14:paraId="7692B800">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绩效工资</w:t>
            </w:r>
          </w:p>
        </w:tc>
        <w:tc>
          <w:tcPr>
            <w:tcW w:w="795" w:type="dxa"/>
            <w:tcBorders>
              <w:top w:val="nil"/>
              <w:left w:val="nil"/>
              <w:bottom w:val="single" w:color="auto" w:sz="4" w:space="0"/>
              <w:right w:val="single" w:color="auto" w:sz="4" w:space="0"/>
            </w:tcBorders>
            <w:vAlign w:val="center"/>
          </w:tcPr>
          <w:p w14:paraId="7FC712D5">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19.14</w:t>
            </w:r>
          </w:p>
        </w:tc>
        <w:tc>
          <w:tcPr>
            <w:tcW w:w="780" w:type="dxa"/>
            <w:tcBorders>
              <w:top w:val="nil"/>
              <w:left w:val="nil"/>
              <w:bottom w:val="single" w:color="auto" w:sz="4" w:space="0"/>
              <w:right w:val="single" w:color="auto" w:sz="4" w:space="0"/>
            </w:tcBorders>
            <w:vAlign w:val="center"/>
          </w:tcPr>
          <w:p w14:paraId="16958116">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30205</w:t>
            </w:r>
          </w:p>
        </w:tc>
        <w:tc>
          <w:tcPr>
            <w:tcW w:w="2445" w:type="dxa"/>
            <w:tcBorders>
              <w:top w:val="nil"/>
              <w:left w:val="nil"/>
              <w:bottom w:val="single" w:color="auto" w:sz="4" w:space="0"/>
              <w:right w:val="single" w:color="auto" w:sz="4" w:space="0"/>
            </w:tcBorders>
            <w:vAlign w:val="center"/>
          </w:tcPr>
          <w:p w14:paraId="051AC4BD">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水费</w:t>
            </w:r>
          </w:p>
        </w:tc>
        <w:tc>
          <w:tcPr>
            <w:tcW w:w="713" w:type="dxa"/>
            <w:tcBorders>
              <w:top w:val="nil"/>
              <w:left w:val="nil"/>
              <w:bottom w:val="single" w:color="auto" w:sz="4" w:space="0"/>
              <w:right w:val="single" w:color="auto" w:sz="4" w:space="0"/>
            </w:tcBorders>
            <w:vAlign w:val="center"/>
          </w:tcPr>
          <w:p w14:paraId="52168324">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0.11</w:t>
            </w:r>
          </w:p>
        </w:tc>
      </w:tr>
      <w:tr w14:paraId="15108BBD">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4B88D558">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30108</w:t>
            </w:r>
          </w:p>
        </w:tc>
        <w:tc>
          <w:tcPr>
            <w:tcW w:w="3615" w:type="dxa"/>
            <w:tcBorders>
              <w:top w:val="nil"/>
              <w:left w:val="nil"/>
              <w:bottom w:val="single" w:color="auto" w:sz="4" w:space="0"/>
              <w:right w:val="single" w:color="auto" w:sz="4" w:space="0"/>
            </w:tcBorders>
            <w:vAlign w:val="center"/>
          </w:tcPr>
          <w:p w14:paraId="2FC359CE">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机关事业单位基本养老保险缴费</w:t>
            </w:r>
          </w:p>
        </w:tc>
        <w:tc>
          <w:tcPr>
            <w:tcW w:w="795" w:type="dxa"/>
            <w:tcBorders>
              <w:top w:val="nil"/>
              <w:left w:val="nil"/>
              <w:bottom w:val="single" w:color="auto" w:sz="4" w:space="0"/>
              <w:right w:val="single" w:color="auto" w:sz="4" w:space="0"/>
            </w:tcBorders>
            <w:vAlign w:val="center"/>
          </w:tcPr>
          <w:p w14:paraId="1FABD482">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4.56</w:t>
            </w:r>
          </w:p>
        </w:tc>
        <w:tc>
          <w:tcPr>
            <w:tcW w:w="780" w:type="dxa"/>
            <w:tcBorders>
              <w:top w:val="nil"/>
              <w:left w:val="nil"/>
              <w:bottom w:val="single" w:color="auto" w:sz="4" w:space="0"/>
              <w:right w:val="single" w:color="auto" w:sz="4" w:space="0"/>
            </w:tcBorders>
            <w:vAlign w:val="center"/>
          </w:tcPr>
          <w:p w14:paraId="44B4E464">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30206</w:t>
            </w:r>
          </w:p>
        </w:tc>
        <w:tc>
          <w:tcPr>
            <w:tcW w:w="2445" w:type="dxa"/>
            <w:tcBorders>
              <w:top w:val="nil"/>
              <w:left w:val="nil"/>
              <w:bottom w:val="single" w:color="auto" w:sz="4" w:space="0"/>
              <w:right w:val="single" w:color="auto" w:sz="4" w:space="0"/>
            </w:tcBorders>
            <w:vAlign w:val="center"/>
          </w:tcPr>
          <w:p w14:paraId="098E2A64">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电费</w:t>
            </w:r>
          </w:p>
        </w:tc>
        <w:tc>
          <w:tcPr>
            <w:tcW w:w="713" w:type="dxa"/>
            <w:tcBorders>
              <w:top w:val="nil"/>
              <w:left w:val="nil"/>
              <w:bottom w:val="single" w:color="auto" w:sz="4" w:space="0"/>
              <w:right w:val="single" w:color="auto" w:sz="4" w:space="0"/>
            </w:tcBorders>
            <w:vAlign w:val="center"/>
          </w:tcPr>
          <w:p w14:paraId="389A8FCD">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0.12</w:t>
            </w:r>
          </w:p>
        </w:tc>
      </w:tr>
      <w:tr w14:paraId="0BE10245">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2B1D8A87">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30109</w:t>
            </w:r>
          </w:p>
        </w:tc>
        <w:tc>
          <w:tcPr>
            <w:tcW w:w="3615" w:type="dxa"/>
            <w:tcBorders>
              <w:top w:val="nil"/>
              <w:left w:val="nil"/>
              <w:bottom w:val="single" w:color="auto" w:sz="4" w:space="0"/>
              <w:right w:val="single" w:color="auto" w:sz="4" w:space="0"/>
            </w:tcBorders>
            <w:vAlign w:val="center"/>
          </w:tcPr>
          <w:p w14:paraId="0763C1A1">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职业年金缴费</w:t>
            </w:r>
          </w:p>
        </w:tc>
        <w:tc>
          <w:tcPr>
            <w:tcW w:w="795" w:type="dxa"/>
            <w:tcBorders>
              <w:top w:val="nil"/>
              <w:left w:val="nil"/>
              <w:bottom w:val="single" w:color="auto" w:sz="4" w:space="0"/>
              <w:right w:val="single" w:color="auto" w:sz="4" w:space="0"/>
            </w:tcBorders>
            <w:vAlign w:val="center"/>
          </w:tcPr>
          <w:p w14:paraId="21C53FF6">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1.73</w:t>
            </w:r>
          </w:p>
        </w:tc>
        <w:tc>
          <w:tcPr>
            <w:tcW w:w="780" w:type="dxa"/>
            <w:tcBorders>
              <w:top w:val="nil"/>
              <w:left w:val="nil"/>
              <w:bottom w:val="single" w:color="auto" w:sz="4" w:space="0"/>
              <w:right w:val="single" w:color="auto" w:sz="4" w:space="0"/>
            </w:tcBorders>
            <w:vAlign w:val="center"/>
          </w:tcPr>
          <w:p w14:paraId="0E8A5DDC">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30207</w:t>
            </w:r>
          </w:p>
        </w:tc>
        <w:tc>
          <w:tcPr>
            <w:tcW w:w="2445" w:type="dxa"/>
            <w:tcBorders>
              <w:top w:val="nil"/>
              <w:left w:val="nil"/>
              <w:bottom w:val="single" w:color="auto" w:sz="4" w:space="0"/>
              <w:right w:val="single" w:color="auto" w:sz="4" w:space="0"/>
            </w:tcBorders>
            <w:vAlign w:val="center"/>
          </w:tcPr>
          <w:p w14:paraId="0EA3BE13">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邮电费</w:t>
            </w:r>
          </w:p>
        </w:tc>
        <w:tc>
          <w:tcPr>
            <w:tcW w:w="713" w:type="dxa"/>
            <w:tcBorders>
              <w:top w:val="nil"/>
              <w:left w:val="nil"/>
              <w:bottom w:val="single" w:color="auto" w:sz="4" w:space="0"/>
              <w:right w:val="single" w:color="auto" w:sz="4" w:space="0"/>
            </w:tcBorders>
            <w:vAlign w:val="center"/>
          </w:tcPr>
          <w:p w14:paraId="51E3964A">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1.07</w:t>
            </w:r>
          </w:p>
        </w:tc>
      </w:tr>
      <w:tr w14:paraId="620221AD">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3509D2D5">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30110</w:t>
            </w:r>
          </w:p>
        </w:tc>
        <w:tc>
          <w:tcPr>
            <w:tcW w:w="3615" w:type="dxa"/>
            <w:tcBorders>
              <w:top w:val="nil"/>
              <w:left w:val="nil"/>
              <w:bottom w:val="single" w:color="auto" w:sz="4" w:space="0"/>
              <w:right w:val="single" w:color="auto" w:sz="4" w:space="0"/>
            </w:tcBorders>
            <w:vAlign w:val="center"/>
          </w:tcPr>
          <w:p w14:paraId="5061FD4D">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职工基本医疗保险缴费</w:t>
            </w:r>
          </w:p>
        </w:tc>
        <w:tc>
          <w:tcPr>
            <w:tcW w:w="795" w:type="dxa"/>
            <w:tcBorders>
              <w:top w:val="nil"/>
              <w:left w:val="nil"/>
              <w:bottom w:val="single" w:color="auto" w:sz="4" w:space="0"/>
              <w:right w:val="single" w:color="auto" w:sz="4" w:space="0"/>
            </w:tcBorders>
            <w:vAlign w:val="center"/>
          </w:tcPr>
          <w:p w14:paraId="18D33D19">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2.39</w:t>
            </w:r>
          </w:p>
        </w:tc>
        <w:tc>
          <w:tcPr>
            <w:tcW w:w="780" w:type="dxa"/>
            <w:tcBorders>
              <w:top w:val="nil"/>
              <w:left w:val="nil"/>
              <w:bottom w:val="single" w:color="auto" w:sz="4" w:space="0"/>
              <w:right w:val="single" w:color="auto" w:sz="4" w:space="0"/>
            </w:tcBorders>
            <w:vAlign w:val="center"/>
          </w:tcPr>
          <w:p w14:paraId="618AAB3A">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30208</w:t>
            </w:r>
          </w:p>
        </w:tc>
        <w:tc>
          <w:tcPr>
            <w:tcW w:w="2445" w:type="dxa"/>
            <w:tcBorders>
              <w:top w:val="nil"/>
              <w:left w:val="nil"/>
              <w:bottom w:val="single" w:color="auto" w:sz="4" w:space="0"/>
              <w:right w:val="single" w:color="auto" w:sz="4" w:space="0"/>
            </w:tcBorders>
            <w:vAlign w:val="center"/>
          </w:tcPr>
          <w:p w14:paraId="12C4E577">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取暖费</w:t>
            </w:r>
          </w:p>
        </w:tc>
        <w:tc>
          <w:tcPr>
            <w:tcW w:w="713" w:type="dxa"/>
            <w:tcBorders>
              <w:top w:val="nil"/>
              <w:left w:val="nil"/>
              <w:bottom w:val="single" w:color="auto" w:sz="4" w:space="0"/>
              <w:right w:val="single" w:color="auto" w:sz="4" w:space="0"/>
            </w:tcBorders>
            <w:vAlign w:val="center"/>
          </w:tcPr>
          <w:p w14:paraId="7932C5B1">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14:paraId="44AE94CC">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55C9CC3D">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30111</w:t>
            </w:r>
          </w:p>
        </w:tc>
        <w:tc>
          <w:tcPr>
            <w:tcW w:w="3615" w:type="dxa"/>
            <w:tcBorders>
              <w:top w:val="nil"/>
              <w:left w:val="nil"/>
              <w:bottom w:val="single" w:color="auto" w:sz="4" w:space="0"/>
              <w:right w:val="single" w:color="auto" w:sz="4" w:space="0"/>
            </w:tcBorders>
            <w:vAlign w:val="center"/>
          </w:tcPr>
          <w:p w14:paraId="3B385FA5">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公务员医疗补助缴费</w:t>
            </w:r>
          </w:p>
        </w:tc>
        <w:tc>
          <w:tcPr>
            <w:tcW w:w="795" w:type="dxa"/>
            <w:tcBorders>
              <w:top w:val="nil"/>
              <w:left w:val="nil"/>
              <w:bottom w:val="single" w:color="auto" w:sz="4" w:space="0"/>
              <w:right w:val="single" w:color="auto" w:sz="4" w:space="0"/>
            </w:tcBorders>
            <w:vAlign w:val="center"/>
          </w:tcPr>
          <w:p w14:paraId="419A7C9B">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1.86</w:t>
            </w:r>
          </w:p>
        </w:tc>
        <w:tc>
          <w:tcPr>
            <w:tcW w:w="780" w:type="dxa"/>
            <w:tcBorders>
              <w:top w:val="nil"/>
              <w:left w:val="nil"/>
              <w:bottom w:val="single" w:color="auto" w:sz="4" w:space="0"/>
              <w:right w:val="single" w:color="auto" w:sz="4" w:space="0"/>
            </w:tcBorders>
            <w:vAlign w:val="center"/>
          </w:tcPr>
          <w:p w14:paraId="3CBA1D26">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30209</w:t>
            </w:r>
          </w:p>
        </w:tc>
        <w:tc>
          <w:tcPr>
            <w:tcW w:w="2445" w:type="dxa"/>
            <w:tcBorders>
              <w:top w:val="nil"/>
              <w:left w:val="nil"/>
              <w:bottom w:val="single" w:color="auto" w:sz="4" w:space="0"/>
              <w:right w:val="single" w:color="auto" w:sz="4" w:space="0"/>
            </w:tcBorders>
            <w:vAlign w:val="center"/>
          </w:tcPr>
          <w:p w14:paraId="0B523AEB">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物业管理费</w:t>
            </w:r>
          </w:p>
        </w:tc>
        <w:tc>
          <w:tcPr>
            <w:tcW w:w="713" w:type="dxa"/>
            <w:tcBorders>
              <w:top w:val="nil"/>
              <w:left w:val="nil"/>
              <w:bottom w:val="single" w:color="auto" w:sz="4" w:space="0"/>
              <w:right w:val="single" w:color="auto" w:sz="4" w:space="0"/>
            </w:tcBorders>
            <w:vAlign w:val="center"/>
          </w:tcPr>
          <w:p w14:paraId="5D8B2CC3">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14:paraId="1AE2FEDB">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47281631">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30112</w:t>
            </w:r>
          </w:p>
        </w:tc>
        <w:tc>
          <w:tcPr>
            <w:tcW w:w="3615" w:type="dxa"/>
            <w:tcBorders>
              <w:top w:val="nil"/>
              <w:left w:val="nil"/>
              <w:bottom w:val="single" w:color="auto" w:sz="4" w:space="0"/>
              <w:right w:val="single" w:color="auto" w:sz="4" w:space="0"/>
            </w:tcBorders>
            <w:vAlign w:val="center"/>
          </w:tcPr>
          <w:p w14:paraId="1FFA3914">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其他社会保障缴费</w:t>
            </w:r>
          </w:p>
        </w:tc>
        <w:tc>
          <w:tcPr>
            <w:tcW w:w="795" w:type="dxa"/>
            <w:tcBorders>
              <w:top w:val="nil"/>
              <w:left w:val="nil"/>
              <w:bottom w:val="single" w:color="auto" w:sz="4" w:space="0"/>
              <w:right w:val="single" w:color="auto" w:sz="4" w:space="0"/>
            </w:tcBorders>
            <w:vAlign w:val="center"/>
          </w:tcPr>
          <w:p w14:paraId="1D0CE6D8">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0.35</w:t>
            </w:r>
          </w:p>
        </w:tc>
        <w:tc>
          <w:tcPr>
            <w:tcW w:w="780" w:type="dxa"/>
            <w:tcBorders>
              <w:top w:val="nil"/>
              <w:left w:val="nil"/>
              <w:bottom w:val="single" w:color="auto" w:sz="4" w:space="0"/>
              <w:right w:val="single" w:color="auto" w:sz="4" w:space="0"/>
            </w:tcBorders>
            <w:vAlign w:val="center"/>
          </w:tcPr>
          <w:p w14:paraId="7ECEB41C">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30211</w:t>
            </w:r>
          </w:p>
        </w:tc>
        <w:tc>
          <w:tcPr>
            <w:tcW w:w="2445" w:type="dxa"/>
            <w:tcBorders>
              <w:top w:val="nil"/>
              <w:left w:val="nil"/>
              <w:bottom w:val="single" w:color="auto" w:sz="4" w:space="0"/>
              <w:right w:val="single" w:color="auto" w:sz="4" w:space="0"/>
            </w:tcBorders>
            <w:vAlign w:val="center"/>
          </w:tcPr>
          <w:p w14:paraId="4B2062DC">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差旅费</w:t>
            </w:r>
          </w:p>
        </w:tc>
        <w:tc>
          <w:tcPr>
            <w:tcW w:w="713" w:type="dxa"/>
            <w:tcBorders>
              <w:top w:val="nil"/>
              <w:left w:val="nil"/>
              <w:bottom w:val="single" w:color="auto" w:sz="4" w:space="0"/>
              <w:right w:val="single" w:color="auto" w:sz="4" w:space="0"/>
            </w:tcBorders>
            <w:vAlign w:val="center"/>
          </w:tcPr>
          <w:p w14:paraId="7539F2A7">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1.17</w:t>
            </w:r>
          </w:p>
        </w:tc>
      </w:tr>
      <w:tr w14:paraId="0DD298B3">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0C0454D3">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30113</w:t>
            </w:r>
          </w:p>
        </w:tc>
        <w:tc>
          <w:tcPr>
            <w:tcW w:w="3615" w:type="dxa"/>
            <w:tcBorders>
              <w:top w:val="nil"/>
              <w:left w:val="nil"/>
              <w:bottom w:val="single" w:color="auto" w:sz="4" w:space="0"/>
              <w:right w:val="single" w:color="auto" w:sz="4" w:space="0"/>
            </w:tcBorders>
            <w:vAlign w:val="center"/>
          </w:tcPr>
          <w:p w14:paraId="1D708A60">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住房公积金</w:t>
            </w:r>
          </w:p>
        </w:tc>
        <w:tc>
          <w:tcPr>
            <w:tcW w:w="795" w:type="dxa"/>
            <w:tcBorders>
              <w:top w:val="nil"/>
              <w:left w:val="nil"/>
              <w:bottom w:val="single" w:color="auto" w:sz="4" w:space="0"/>
              <w:right w:val="single" w:color="auto" w:sz="4" w:space="0"/>
            </w:tcBorders>
            <w:vAlign w:val="center"/>
          </w:tcPr>
          <w:p w14:paraId="2FDB4980">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7.24</w:t>
            </w:r>
          </w:p>
        </w:tc>
        <w:tc>
          <w:tcPr>
            <w:tcW w:w="780" w:type="dxa"/>
            <w:tcBorders>
              <w:top w:val="nil"/>
              <w:left w:val="nil"/>
              <w:bottom w:val="single" w:color="auto" w:sz="4" w:space="0"/>
              <w:right w:val="single" w:color="auto" w:sz="4" w:space="0"/>
            </w:tcBorders>
            <w:vAlign w:val="center"/>
          </w:tcPr>
          <w:p w14:paraId="7F6E5F5F">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30212</w:t>
            </w:r>
          </w:p>
        </w:tc>
        <w:tc>
          <w:tcPr>
            <w:tcW w:w="2445" w:type="dxa"/>
            <w:tcBorders>
              <w:top w:val="nil"/>
              <w:left w:val="nil"/>
              <w:bottom w:val="single" w:color="auto" w:sz="4" w:space="0"/>
              <w:right w:val="single" w:color="auto" w:sz="4" w:space="0"/>
            </w:tcBorders>
            <w:vAlign w:val="center"/>
          </w:tcPr>
          <w:p w14:paraId="00616725">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因公出国（境）费用</w:t>
            </w:r>
          </w:p>
        </w:tc>
        <w:tc>
          <w:tcPr>
            <w:tcW w:w="713" w:type="dxa"/>
            <w:tcBorders>
              <w:top w:val="nil"/>
              <w:left w:val="nil"/>
              <w:bottom w:val="single" w:color="auto" w:sz="4" w:space="0"/>
              <w:right w:val="single" w:color="auto" w:sz="4" w:space="0"/>
            </w:tcBorders>
            <w:vAlign w:val="center"/>
          </w:tcPr>
          <w:p w14:paraId="745B7E72">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14:paraId="633EEB02">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6C0BDC61">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30114</w:t>
            </w:r>
          </w:p>
        </w:tc>
        <w:tc>
          <w:tcPr>
            <w:tcW w:w="3615" w:type="dxa"/>
            <w:tcBorders>
              <w:top w:val="nil"/>
              <w:left w:val="nil"/>
              <w:bottom w:val="single" w:color="auto" w:sz="4" w:space="0"/>
              <w:right w:val="single" w:color="auto" w:sz="4" w:space="0"/>
            </w:tcBorders>
            <w:vAlign w:val="center"/>
          </w:tcPr>
          <w:p w14:paraId="36380067">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医疗费</w:t>
            </w:r>
          </w:p>
        </w:tc>
        <w:tc>
          <w:tcPr>
            <w:tcW w:w="795" w:type="dxa"/>
            <w:tcBorders>
              <w:top w:val="nil"/>
              <w:left w:val="nil"/>
              <w:bottom w:val="single" w:color="auto" w:sz="4" w:space="0"/>
              <w:right w:val="single" w:color="auto" w:sz="4" w:space="0"/>
            </w:tcBorders>
            <w:vAlign w:val="center"/>
          </w:tcPr>
          <w:p w14:paraId="296462D2">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c>
          <w:tcPr>
            <w:tcW w:w="780" w:type="dxa"/>
            <w:tcBorders>
              <w:top w:val="nil"/>
              <w:left w:val="nil"/>
              <w:bottom w:val="single" w:color="auto" w:sz="4" w:space="0"/>
              <w:right w:val="single" w:color="auto" w:sz="4" w:space="0"/>
            </w:tcBorders>
            <w:vAlign w:val="center"/>
          </w:tcPr>
          <w:p w14:paraId="1CB6AE57">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30213</w:t>
            </w:r>
          </w:p>
        </w:tc>
        <w:tc>
          <w:tcPr>
            <w:tcW w:w="2445" w:type="dxa"/>
            <w:tcBorders>
              <w:top w:val="nil"/>
              <w:left w:val="nil"/>
              <w:bottom w:val="single" w:color="auto" w:sz="4" w:space="0"/>
              <w:right w:val="single" w:color="auto" w:sz="4" w:space="0"/>
            </w:tcBorders>
            <w:vAlign w:val="center"/>
          </w:tcPr>
          <w:p w14:paraId="381C2E58">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维修（护）费</w:t>
            </w:r>
          </w:p>
        </w:tc>
        <w:tc>
          <w:tcPr>
            <w:tcW w:w="713" w:type="dxa"/>
            <w:tcBorders>
              <w:top w:val="nil"/>
              <w:left w:val="nil"/>
              <w:bottom w:val="single" w:color="auto" w:sz="4" w:space="0"/>
              <w:right w:val="single" w:color="auto" w:sz="4" w:space="0"/>
            </w:tcBorders>
            <w:vAlign w:val="center"/>
          </w:tcPr>
          <w:p w14:paraId="4FD76B05">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14:paraId="2275B390">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0CBC7048">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30199</w:t>
            </w:r>
          </w:p>
        </w:tc>
        <w:tc>
          <w:tcPr>
            <w:tcW w:w="3615" w:type="dxa"/>
            <w:tcBorders>
              <w:top w:val="nil"/>
              <w:left w:val="nil"/>
              <w:bottom w:val="single" w:color="auto" w:sz="4" w:space="0"/>
              <w:right w:val="single" w:color="auto" w:sz="4" w:space="0"/>
            </w:tcBorders>
            <w:vAlign w:val="center"/>
          </w:tcPr>
          <w:p w14:paraId="1353F756">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其他工资福利支出</w:t>
            </w:r>
          </w:p>
        </w:tc>
        <w:tc>
          <w:tcPr>
            <w:tcW w:w="795" w:type="dxa"/>
            <w:tcBorders>
              <w:top w:val="nil"/>
              <w:left w:val="nil"/>
              <w:bottom w:val="single" w:color="auto" w:sz="4" w:space="0"/>
              <w:right w:val="single" w:color="auto" w:sz="4" w:space="0"/>
            </w:tcBorders>
            <w:vAlign w:val="center"/>
          </w:tcPr>
          <w:p w14:paraId="0FC875EE">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4.15</w:t>
            </w:r>
          </w:p>
        </w:tc>
        <w:tc>
          <w:tcPr>
            <w:tcW w:w="780" w:type="dxa"/>
            <w:tcBorders>
              <w:top w:val="nil"/>
              <w:left w:val="nil"/>
              <w:bottom w:val="single" w:color="auto" w:sz="4" w:space="0"/>
              <w:right w:val="single" w:color="auto" w:sz="4" w:space="0"/>
            </w:tcBorders>
            <w:vAlign w:val="center"/>
          </w:tcPr>
          <w:p w14:paraId="4E91F7F7">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30214</w:t>
            </w:r>
          </w:p>
        </w:tc>
        <w:tc>
          <w:tcPr>
            <w:tcW w:w="2445" w:type="dxa"/>
            <w:tcBorders>
              <w:top w:val="nil"/>
              <w:left w:val="nil"/>
              <w:bottom w:val="single" w:color="auto" w:sz="4" w:space="0"/>
              <w:right w:val="single" w:color="auto" w:sz="4" w:space="0"/>
            </w:tcBorders>
            <w:vAlign w:val="center"/>
          </w:tcPr>
          <w:p w14:paraId="26BB5422">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租赁费</w:t>
            </w:r>
          </w:p>
        </w:tc>
        <w:tc>
          <w:tcPr>
            <w:tcW w:w="713" w:type="dxa"/>
            <w:tcBorders>
              <w:top w:val="nil"/>
              <w:left w:val="nil"/>
              <w:bottom w:val="single" w:color="auto" w:sz="4" w:space="0"/>
              <w:right w:val="single" w:color="auto" w:sz="4" w:space="0"/>
            </w:tcBorders>
            <w:vAlign w:val="center"/>
          </w:tcPr>
          <w:p w14:paraId="3781C000">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14:paraId="4C4B299F">
        <w:tblPrEx>
          <w:tblCellMar>
            <w:top w:w="0" w:type="dxa"/>
            <w:left w:w="108" w:type="dxa"/>
            <w:bottom w:w="0" w:type="dxa"/>
            <w:right w:w="108" w:type="dxa"/>
          </w:tblCellMar>
        </w:tblPrEx>
        <w:trPr>
          <w:trHeight w:val="327" w:hRule="atLeast"/>
        </w:trPr>
        <w:tc>
          <w:tcPr>
            <w:tcW w:w="803" w:type="dxa"/>
            <w:tcBorders>
              <w:top w:val="nil"/>
              <w:left w:val="single" w:color="auto" w:sz="4" w:space="0"/>
              <w:bottom w:val="single" w:color="auto" w:sz="4" w:space="0"/>
              <w:right w:val="single" w:color="auto" w:sz="4" w:space="0"/>
            </w:tcBorders>
            <w:vAlign w:val="center"/>
          </w:tcPr>
          <w:p w14:paraId="6F136715">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303</w:t>
            </w:r>
          </w:p>
        </w:tc>
        <w:tc>
          <w:tcPr>
            <w:tcW w:w="3615" w:type="dxa"/>
            <w:tcBorders>
              <w:top w:val="nil"/>
              <w:left w:val="nil"/>
              <w:bottom w:val="single" w:color="auto" w:sz="4" w:space="0"/>
              <w:right w:val="single" w:color="auto" w:sz="4" w:space="0"/>
            </w:tcBorders>
            <w:vAlign w:val="center"/>
          </w:tcPr>
          <w:p w14:paraId="5B94A327">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i w:val="0"/>
                <w:color w:val="000000"/>
                <w:kern w:val="0"/>
                <w:sz w:val="22"/>
                <w:szCs w:val="22"/>
                <w:u w:val="none"/>
                <w:lang w:val="en-US" w:eastAsia="zh-CN" w:bidi="ar"/>
              </w:rPr>
              <w:t>对个人和家庭的补助</w:t>
            </w:r>
          </w:p>
        </w:tc>
        <w:tc>
          <w:tcPr>
            <w:tcW w:w="795" w:type="dxa"/>
            <w:tcBorders>
              <w:top w:val="nil"/>
              <w:left w:val="nil"/>
              <w:bottom w:val="single" w:color="auto" w:sz="4" w:space="0"/>
              <w:right w:val="single" w:color="auto" w:sz="4" w:space="0"/>
            </w:tcBorders>
            <w:vAlign w:val="center"/>
          </w:tcPr>
          <w:p w14:paraId="0D8149BF">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1.44</w:t>
            </w:r>
          </w:p>
        </w:tc>
        <w:tc>
          <w:tcPr>
            <w:tcW w:w="780" w:type="dxa"/>
            <w:tcBorders>
              <w:top w:val="nil"/>
              <w:left w:val="nil"/>
              <w:bottom w:val="single" w:color="auto" w:sz="4" w:space="0"/>
              <w:right w:val="single" w:color="auto" w:sz="4" w:space="0"/>
            </w:tcBorders>
            <w:vAlign w:val="center"/>
          </w:tcPr>
          <w:p w14:paraId="49CC3528">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30215</w:t>
            </w:r>
          </w:p>
        </w:tc>
        <w:tc>
          <w:tcPr>
            <w:tcW w:w="2445" w:type="dxa"/>
            <w:tcBorders>
              <w:top w:val="nil"/>
              <w:left w:val="nil"/>
              <w:bottom w:val="single" w:color="auto" w:sz="4" w:space="0"/>
              <w:right w:val="single" w:color="auto" w:sz="4" w:space="0"/>
            </w:tcBorders>
            <w:vAlign w:val="center"/>
          </w:tcPr>
          <w:p w14:paraId="7862448D">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会议费</w:t>
            </w:r>
          </w:p>
        </w:tc>
        <w:tc>
          <w:tcPr>
            <w:tcW w:w="713" w:type="dxa"/>
            <w:tcBorders>
              <w:top w:val="nil"/>
              <w:left w:val="nil"/>
              <w:bottom w:val="single" w:color="auto" w:sz="4" w:space="0"/>
              <w:right w:val="single" w:color="auto" w:sz="4" w:space="0"/>
            </w:tcBorders>
            <w:vAlign w:val="center"/>
          </w:tcPr>
          <w:p w14:paraId="0E9FDC14">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14:paraId="5483DBCF">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2EC5AD6D">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30301</w:t>
            </w:r>
          </w:p>
        </w:tc>
        <w:tc>
          <w:tcPr>
            <w:tcW w:w="3615" w:type="dxa"/>
            <w:tcBorders>
              <w:top w:val="nil"/>
              <w:left w:val="nil"/>
              <w:bottom w:val="single" w:color="auto" w:sz="4" w:space="0"/>
              <w:right w:val="single" w:color="auto" w:sz="4" w:space="0"/>
            </w:tcBorders>
            <w:vAlign w:val="center"/>
          </w:tcPr>
          <w:p w14:paraId="397A5EE5">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i w:val="0"/>
                <w:color w:val="000000"/>
                <w:kern w:val="0"/>
                <w:sz w:val="22"/>
                <w:szCs w:val="22"/>
                <w:u w:val="none"/>
                <w:lang w:val="en-US" w:eastAsia="zh-CN" w:bidi="ar"/>
              </w:rPr>
              <w:t xml:space="preserve">  离休费</w:t>
            </w:r>
          </w:p>
        </w:tc>
        <w:tc>
          <w:tcPr>
            <w:tcW w:w="795" w:type="dxa"/>
            <w:tcBorders>
              <w:top w:val="nil"/>
              <w:left w:val="nil"/>
              <w:bottom w:val="single" w:color="auto" w:sz="4" w:space="0"/>
              <w:right w:val="single" w:color="auto" w:sz="4" w:space="0"/>
            </w:tcBorders>
            <w:vAlign w:val="center"/>
          </w:tcPr>
          <w:p w14:paraId="2929675B">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c>
          <w:tcPr>
            <w:tcW w:w="780" w:type="dxa"/>
            <w:tcBorders>
              <w:top w:val="nil"/>
              <w:left w:val="nil"/>
              <w:bottom w:val="single" w:color="auto" w:sz="4" w:space="0"/>
              <w:right w:val="single" w:color="auto" w:sz="4" w:space="0"/>
            </w:tcBorders>
            <w:vAlign w:val="center"/>
          </w:tcPr>
          <w:p w14:paraId="2B088B82">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30216</w:t>
            </w:r>
          </w:p>
        </w:tc>
        <w:tc>
          <w:tcPr>
            <w:tcW w:w="2445" w:type="dxa"/>
            <w:tcBorders>
              <w:top w:val="nil"/>
              <w:left w:val="nil"/>
              <w:bottom w:val="single" w:color="auto" w:sz="4" w:space="0"/>
              <w:right w:val="single" w:color="auto" w:sz="4" w:space="0"/>
            </w:tcBorders>
            <w:vAlign w:val="center"/>
          </w:tcPr>
          <w:p w14:paraId="7522CC6C">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培训费</w:t>
            </w:r>
          </w:p>
        </w:tc>
        <w:tc>
          <w:tcPr>
            <w:tcW w:w="713" w:type="dxa"/>
            <w:tcBorders>
              <w:top w:val="nil"/>
              <w:left w:val="nil"/>
              <w:bottom w:val="single" w:color="auto" w:sz="4" w:space="0"/>
              <w:right w:val="single" w:color="auto" w:sz="4" w:space="0"/>
            </w:tcBorders>
            <w:vAlign w:val="center"/>
          </w:tcPr>
          <w:p w14:paraId="0AC3D8B9">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14:paraId="0E764001">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7A330DF4">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30302</w:t>
            </w:r>
          </w:p>
        </w:tc>
        <w:tc>
          <w:tcPr>
            <w:tcW w:w="3615" w:type="dxa"/>
            <w:tcBorders>
              <w:top w:val="nil"/>
              <w:left w:val="nil"/>
              <w:bottom w:val="single" w:color="auto" w:sz="4" w:space="0"/>
              <w:right w:val="single" w:color="auto" w:sz="4" w:space="0"/>
            </w:tcBorders>
            <w:vAlign w:val="center"/>
          </w:tcPr>
          <w:p w14:paraId="734829B3">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i w:val="0"/>
                <w:color w:val="000000"/>
                <w:kern w:val="0"/>
                <w:sz w:val="22"/>
                <w:szCs w:val="22"/>
                <w:u w:val="none"/>
                <w:lang w:val="en-US" w:eastAsia="zh-CN" w:bidi="ar"/>
              </w:rPr>
              <w:t xml:space="preserve">  退休费</w:t>
            </w:r>
          </w:p>
        </w:tc>
        <w:tc>
          <w:tcPr>
            <w:tcW w:w="795" w:type="dxa"/>
            <w:tcBorders>
              <w:top w:val="nil"/>
              <w:left w:val="nil"/>
              <w:bottom w:val="single" w:color="auto" w:sz="4" w:space="0"/>
              <w:right w:val="single" w:color="auto" w:sz="4" w:space="0"/>
            </w:tcBorders>
            <w:vAlign w:val="center"/>
          </w:tcPr>
          <w:p w14:paraId="33312B7A">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1.44</w:t>
            </w:r>
          </w:p>
        </w:tc>
        <w:tc>
          <w:tcPr>
            <w:tcW w:w="780" w:type="dxa"/>
            <w:tcBorders>
              <w:top w:val="nil"/>
              <w:left w:val="nil"/>
              <w:bottom w:val="single" w:color="auto" w:sz="4" w:space="0"/>
              <w:right w:val="single" w:color="auto" w:sz="4" w:space="0"/>
            </w:tcBorders>
            <w:vAlign w:val="center"/>
          </w:tcPr>
          <w:p w14:paraId="07175729">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30217</w:t>
            </w:r>
          </w:p>
        </w:tc>
        <w:tc>
          <w:tcPr>
            <w:tcW w:w="2445" w:type="dxa"/>
            <w:tcBorders>
              <w:top w:val="nil"/>
              <w:left w:val="nil"/>
              <w:bottom w:val="single" w:color="auto" w:sz="4" w:space="0"/>
              <w:right w:val="single" w:color="auto" w:sz="4" w:space="0"/>
            </w:tcBorders>
            <w:vAlign w:val="center"/>
          </w:tcPr>
          <w:p w14:paraId="066C1BFF">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公务接待费</w:t>
            </w:r>
          </w:p>
        </w:tc>
        <w:tc>
          <w:tcPr>
            <w:tcW w:w="713" w:type="dxa"/>
            <w:tcBorders>
              <w:top w:val="nil"/>
              <w:left w:val="nil"/>
              <w:bottom w:val="single" w:color="auto" w:sz="4" w:space="0"/>
              <w:right w:val="single" w:color="auto" w:sz="4" w:space="0"/>
            </w:tcBorders>
            <w:vAlign w:val="center"/>
          </w:tcPr>
          <w:p w14:paraId="4D2FAB38">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14:paraId="28BDBF0E">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1BEED001">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30303</w:t>
            </w:r>
          </w:p>
        </w:tc>
        <w:tc>
          <w:tcPr>
            <w:tcW w:w="3615" w:type="dxa"/>
            <w:tcBorders>
              <w:top w:val="nil"/>
              <w:left w:val="nil"/>
              <w:bottom w:val="single" w:color="auto" w:sz="4" w:space="0"/>
              <w:right w:val="single" w:color="auto" w:sz="4" w:space="0"/>
            </w:tcBorders>
            <w:vAlign w:val="center"/>
          </w:tcPr>
          <w:p w14:paraId="08B6C6DD">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i w:val="0"/>
                <w:color w:val="000000"/>
                <w:kern w:val="0"/>
                <w:sz w:val="22"/>
                <w:szCs w:val="22"/>
                <w:u w:val="none"/>
                <w:lang w:val="en-US" w:eastAsia="zh-CN" w:bidi="ar"/>
              </w:rPr>
              <w:t xml:space="preserve">  退职（役）费</w:t>
            </w:r>
          </w:p>
        </w:tc>
        <w:tc>
          <w:tcPr>
            <w:tcW w:w="795" w:type="dxa"/>
            <w:tcBorders>
              <w:top w:val="nil"/>
              <w:left w:val="nil"/>
              <w:bottom w:val="single" w:color="auto" w:sz="4" w:space="0"/>
              <w:right w:val="single" w:color="auto" w:sz="4" w:space="0"/>
            </w:tcBorders>
            <w:vAlign w:val="center"/>
          </w:tcPr>
          <w:p w14:paraId="3A0A3E7E">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c>
          <w:tcPr>
            <w:tcW w:w="780" w:type="dxa"/>
            <w:tcBorders>
              <w:top w:val="nil"/>
              <w:left w:val="nil"/>
              <w:bottom w:val="single" w:color="auto" w:sz="4" w:space="0"/>
              <w:right w:val="single" w:color="auto" w:sz="4" w:space="0"/>
            </w:tcBorders>
            <w:vAlign w:val="center"/>
          </w:tcPr>
          <w:p w14:paraId="67D5A75D">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30218</w:t>
            </w:r>
          </w:p>
        </w:tc>
        <w:tc>
          <w:tcPr>
            <w:tcW w:w="2445" w:type="dxa"/>
            <w:tcBorders>
              <w:top w:val="nil"/>
              <w:left w:val="nil"/>
              <w:bottom w:val="single" w:color="auto" w:sz="4" w:space="0"/>
              <w:right w:val="single" w:color="auto" w:sz="4" w:space="0"/>
            </w:tcBorders>
            <w:vAlign w:val="center"/>
          </w:tcPr>
          <w:p w14:paraId="4A1E8E26">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专用材料费</w:t>
            </w:r>
          </w:p>
        </w:tc>
        <w:tc>
          <w:tcPr>
            <w:tcW w:w="713" w:type="dxa"/>
            <w:tcBorders>
              <w:top w:val="nil"/>
              <w:left w:val="nil"/>
              <w:bottom w:val="single" w:color="auto" w:sz="4" w:space="0"/>
              <w:right w:val="single" w:color="auto" w:sz="4" w:space="0"/>
            </w:tcBorders>
            <w:vAlign w:val="center"/>
          </w:tcPr>
          <w:p w14:paraId="3EF9EE7A">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14:paraId="42738CAC">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4287BBE9">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30304</w:t>
            </w:r>
          </w:p>
        </w:tc>
        <w:tc>
          <w:tcPr>
            <w:tcW w:w="3615" w:type="dxa"/>
            <w:tcBorders>
              <w:top w:val="nil"/>
              <w:left w:val="nil"/>
              <w:bottom w:val="single" w:color="auto" w:sz="4" w:space="0"/>
              <w:right w:val="single" w:color="auto" w:sz="4" w:space="0"/>
            </w:tcBorders>
            <w:vAlign w:val="center"/>
          </w:tcPr>
          <w:p w14:paraId="70C8ACCB">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i w:val="0"/>
                <w:color w:val="000000"/>
                <w:kern w:val="0"/>
                <w:sz w:val="22"/>
                <w:szCs w:val="22"/>
                <w:u w:val="none"/>
                <w:lang w:val="en-US" w:eastAsia="zh-CN" w:bidi="ar"/>
              </w:rPr>
              <w:t xml:space="preserve">  抚恤金</w:t>
            </w:r>
          </w:p>
        </w:tc>
        <w:tc>
          <w:tcPr>
            <w:tcW w:w="795" w:type="dxa"/>
            <w:tcBorders>
              <w:top w:val="nil"/>
              <w:left w:val="nil"/>
              <w:bottom w:val="single" w:color="auto" w:sz="4" w:space="0"/>
              <w:right w:val="single" w:color="auto" w:sz="4" w:space="0"/>
            </w:tcBorders>
            <w:vAlign w:val="center"/>
          </w:tcPr>
          <w:p w14:paraId="691A329E">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c>
          <w:tcPr>
            <w:tcW w:w="780" w:type="dxa"/>
            <w:tcBorders>
              <w:top w:val="nil"/>
              <w:left w:val="nil"/>
              <w:bottom w:val="single" w:color="auto" w:sz="4" w:space="0"/>
              <w:right w:val="single" w:color="auto" w:sz="4" w:space="0"/>
            </w:tcBorders>
            <w:vAlign w:val="center"/>
          </w:tcPr>
          <w:p w14:paraId="68143C82">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30224</w:t>
            </w:r>
          </w:p>
        </w:tc>
        <w:tc>
          <w:tcPr>
            <w:tcW w:w="2445" w:type="dxa"/>
            <w:tcBorders>
              <w:top w:val="nil"/>
              <w:left w:val="nil"/>
              <w:bottom w:val="single" w:color="auto" w:sz="4" w:space="0"/>
              <w:right w:val="single" w:color="auto" w:sz="4" w:space="0"/>
            </w:tcBorders>
            <w:vAlign w:val="center"/>
          </w:tcPr>
          <w:p w14:paraId="1EE28074">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被装购置费</w:t>
            </w:r>
          </w:p>
        </w:tc>
        <w:tc>
          <w:tcPr>
            <w:tcW w:w="713" w:type="dxa"/>
            <w:tcBorders>
              <w:top w:val="nil"/>
              <w:left w:val="nil"/>
              <w:bottom w:val="single" w:color="auto" w:sz="4" w:space="0"/>
              <w:right w:val="single" w:color="auto" w:sz="4" w:space="0"/>
            </w:tcBorders>
            <w:vAlign w:val="center"/>
          </w:tcPr>
          <w:p w14:paraId="5F26A1D8">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14:paraId="4B5B2AA6">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1704F1B0">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30305</w:t>
            </w:r>
          </w:p>
        </w:tc>
        <w:tc>
          <w:tcPr>
            <w:tcW w:w="3615" w:type="dxa"/>
            <w:tcBorders>
              <w:top w:val="nil"/>
              <w:left w:val="nil"/>
              <w:bottom w:val="single" w:color="auto" w:sz="4" w:space="0"/>
              <w:right w:val="single" w:color="auto" w:sz="4" w:space="0"/>
            </w:tcBorders>
            <w:vAlign w:val="center"/>
          </w:tcPr>
          <w:p w14:paraId="10186120">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i w:val="0"/>
                <w:color w:val="000000"/>
                <w:kern w:val="0"/>
                <w:sz w:val="22"/>
                <w:szCs w:val="22"/>
                <w:u w:val="none"/>
                <w:lang w:val="en-US" w:eastAsia="zh-CN" w:bidi="ar"/>
              </w:rPr>
              <w:t xml:space="preserve">  生活补助</w:t>
            </w:r>
          </w:p>
        </w:tc>
        <w:tc>
          <w:tcPr>
            <w:tcW w:w="795" w:type="dxa"/>
            <w:tcBorders>
              <w:top w:val="nil"/>
              <w:left w:val="nil"/>
              <w:bottom w:val="single" w:color="auto" w:sz="4" w:space="0"/>
              <w:right w:val="single" w:color="auto" w:sz="4" w:space="0"/>
            </w:tcBorders>
            <w:vAlign w:val="center"/>
          </w:tcPr>
          <w:p w14:paraId="3DD1E071">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c>
          <w:tcPr>
            <w:tcW w:w="780" w:type="dxa"/>
            <w:tcBorders>
              <w:top w:val="nil"/>
              <w:left w:val="nil"/>
              <w:bottom w:val="single" w:color="auto" w:sz="4" w:space="0"/>
              <w:right w:val="single" w:color="auto" w:sz="4" w:space="0"/>
            </w:tcBorders>
            <w:vAlign w:val="center"/>
          </w:tcPr>
          <w:p w14:paraId="449A0F65">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30225</w:t>
            </w:r>
          </w:p>
        </w:tc>
        <w:tc>
          <w:tcPr>
            <w:tcW w:w="2445" w:type="dxa"/>
            <w:tcBorders>
              <w:top w:val="nil"/>
              <w:left w:val="nil"/>
              <w:bottom w:val="single" w:color="auto" w:sz="4" w:space="0"/>
              <w:right w:val="single" w:color="auto" w:sz="4" w:space="0"/>
            </w:tcBorders>
            <w:vAlign w:val="center"/>
          </w:tcPr>
          <w:p w14:paraId="2100FA11">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专用燃料费</w:t>
            </w:r>
          </w:p>
        </w:tc>
        <w:tc>
          <w:tcPr>
            <w:tcW w:w="713" w:type="dxa"/>
            <w:tcBorders>
              <w:top w:val="nil"/>
              <w:left w:val="nil"/>
              <w:bottom w:val="single" w:color="auto" w:sz="4" w:space="0"/>
              <w:right w:val="single" w:color="auto" w:sz="4" w:space="0"/>
            </w:tcBorders>
            <w:vAlign w:val="center"/>
          </w:tcPr>
          <w:p w14:paraId="1C887E31">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14:paraId="5662BD99">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1687AF42">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30306</w:t>
            </w:r>
          </w:p>
        </w:tc>
        <w:tc>
          <w:tcPr>
            <w:tcW w:w="3615" w:type="dxa"/>
            <w:tcBorders>
              <w:top w:val="nil"/>
              <w:left w:val="nil"/>
              <w:bottom w:val="single" w:color="auto" w:sz="4" w:space="0"/>
              <w:right w:val="single" w:color="auto" w:sz="4" w:space="0"/>
            </w:tcBorders>
            <w:vAlign w:val="center"/>
          </w:tcPr>
          <w:p w14:paraId="6F41CA25">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i w:val="0"/>
                <w:color w:val="000000"/>
                <w:kern w:val="0"/>
                <w:sz w:val="22"/>
                <w:szCs w:val="22"/>
                <w:u w:val="none"/>
                <w:lang w:val="en-US" w:eastAsia="zh-CN" w:bidi="ar"/>
              </w:rPr>
              <w:t xml:space="preserve">  救济费</w:t>
            </w:r>
          </w:p>
        </w:tc>
        <w:tc>
          <w:tcPr>
            <w:tcW w:w="795" w:type="dxa"/>
            <w:tcBorders>
              <w:top w:val="nil"/>
              <w:left w:val="nil"/>
              <w:bottom w:val="single" w:color="auto" w:sz="4" w:space="0"/>
              <w:right w:val="single" w:color="auto" w:sz="4" w:space="0"/>
            </w:tcBorders>
            <w:vAlign w:val="center"/>
          </w:tcPr>
          <w:p w14:paraId="02140C16">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c>
          <w:tcPr>
            <w:tcW w:w="780" w:type="dxa"/>
            <w:tcBorders>
              <w:top w:val="nil"/>
              <w:left w:val="nil"/>
              <w:bottom w:val="single" w:color="auto" w:sz="4" w:space="0"/>
              <w:right w:val="single" w:color="auto" w:sz="4" w:space="0"/>
            </w:tcBorders>
            <w:vAlign w:val="center"/>
          </w:tcPr>
          <w:p w14:paraId="5A631275">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30226</w:t>
            </w:r>
          </w:p>
        </w:tc>
        <w:tc>
          <w:tcPr>
            <w:tcW w:w="2445" w:type="dxa"/>
            <w:tcBorders>
              <w:top w:val="nil"/>
              <w:left w:val="nil"/>
              <w:bottom w:val="single" w:color="auto" w:sz="4" w:space="0"/>
              <w:right w:val="single" w:color="auto" w:sz="4" w:space="0"/>
            </w:tcBorders>
            <w:vAlign w:val="center"/>
          </w:tcPr>
          <w:p w14:paraId="1F72BD9E">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劳务费</w:t>
            </w:r>
          </w:p>
        </w:tc>
        <w:tc>
          <w:tcPr>
            <w:tcW w:w="713" w:type="dxa"/>
            <w:tcBorders>
              <w:top w:val="nil"/>
              <w:left w:val="nil"/>
              <w:bottom w:val="single" w:color="auto" w:sz="4" w:space="0"/>
              <w:right w:val="single" w:color="auto" w:sz="4" w:space="0"/>
            </w:tcBorders>
            <w:vAlign w:val="center"/>
          </w:tcPr>
          <w:p w14:paraId="7EC282FE">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14:paraId="1E35C338">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056058C9">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30307</w:t>
            </w:r>
          </w:p>
        </w:tc>
        <w:tc>
          <w:tcPr>
            <w:tcW w:w="3615" w:type="dxa"/>
            <w:tcBorders>
              <w:top w:val="nil"/>
              <w:left w:val="nil"/>
              <w:bottom w:val="single" w:color="auto" w:sz="4" w:space="0"/>
              <w:right w:val="single" w:color="auto" w:sz="4" w:space="0"/>
            </w:tcBorders>
            <w:vAlign w:val="center"/>
          </w:tcPr>
          <w:p w14:paraId="4B181A0F">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i w:val="0"/>
                <w:color w:val="000000"/>
                <w:kern w:val="0"/>
                <w:sz w:val="22"/>
                <w:szCs w:val="22"/>
                <w:u w:val="none"/>
                <w:lang w:val="en-US" w:eastAsia="zh-CN" w:bidi="ar"/>
              </w:rPr>
              <w:t xml:space="preserve">  医疗费补助</w:t>
            </w:r>
          </w:p>
        </w:tc>
        <w:tc>
          <w:tcPr>
            <w:tcW w:w="795" w:type="dxa"/>
            <w:tcBorders>
              <w:top w:val="nil"/>
              <w:left w:val="nil"/>
              <w:bottom w:val="single" w:color="auto" w:sz="4" w:space="0"/>
              <w:right w:val="single" w:color="auto" w:sz="4" w:space="0"/>
            </w:tcBorders>
            <w:vAlign w:val="center"/>
          </w:tcPr>
          <w:p w14:paraId="629E1F94">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c>
          <w:tcPr>
            <w:tcW w:w="780" w:type="dxa"/>
            <w:tcBorders>
              <w:top w:val="nil"/>
              <w:left w:val="nil"/>
              <w:bottom w:val="single" w:color="auto" w:sz="4" w:space="0"/>
              <w:right w:val="single" w:color="auto" w:sz="4" w:space="0"/>
            </w:tcBorders>
            <w:vAlign w:val="center"/>
          </w:tcPr>
          <w:p w14:paraId="207B2D21">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30227</w:t>
            </w:r>
          </w:p>
        </w:tc>
        <w:tc>
          <w:tcPr>
            <w:tcW w:w="2445" w:type="dxa"/>
            <w:tcBorders>
              <w:top w:val="nil"/>
              <w:left w:val="nil"/>
              <w:bottom w:val="single" w:color="auto" w:sz="4" w:space="0"/>
              <w:right w:val="single" w:color="auto" w:sz="4" w:space="0"/>
            </w:tcBorders>
            <w:vAlign w:val="center"/>
          </w:tcPr>
          <w:p w14:paraId="097C7D46">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委托业务费</w:t>
            </w:r>
          </w:p>
        </w:tc>
        <w:tc>
          <w:tcPr>
            <w:tcW w:w="713" w:type="dxa"/>
            <w:tcBorders>
              <w:top w:val="nil"/>
              <w:left w:val="nil"/>
              <w:bottom w:val="single" w:color="auto" w:sz="4" w:space="0"/>
              <w:right w:val="single" w:color="auto" w:sz="4" w:space="0"/>
            </w:tcBorders>
            <w:vAlign w:val="center"/>
          </w:tcPr>
          <w:p w14:paraId="1E6E1D5F">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14:paraId="44E214BB">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6B7378AD">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30308</w:t>
            </w:r>
          </w:p>
        </w:tc>
        <w:tc>
          <w:tcPr>
            <w:tcW w:w="3615" w:type="dxa"/>
            <w:tcBorders>
              <w:top w:val="nil"/>
              <w:left w:val="nil"/>
              <w:bottom w:val="single" w:color="auto" w:sz="4" w:space="0"/>
              <w:right w:val="single" w:color="auto" w:sz="4" w:space="0"/>
            </w:tcBorders>
            <w:vAlign w:val="center"/>
          </w:tcPr>
          <w:p w14:paraId="006C39EC">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i w:val="0"/>
                <w:color w:val="000000"/>
                <w:kern w:val="0"/>
                <w:sz w:val="22"/>
                <w:szCs w:val="22"/>
                <w:u w:val="none"/>
                <w:lang w:val="en-US" w:eastAsia="zh-CN" w:bidi="ar"/>
              </w:rPr>
              <w:t xml:space="preserve">  助学金</w:t>
            </w:r>
          </w:p>
        </w:tc>
        <w:tc>
          <w:tcPr>
            <w:tcW w:w="795" w:type="dxa"/>
            <w:tcBorders>
              <w:top w:val="nil"/>
              <w:left w:val="nil"/>
              <w:bottom w:val="single" w:color="auto" w:sz="4" w:space="0"/>
              <w:right w:val="single" w:color="auto" w:sz="4" w:space="0"/>
            </w:tcBorders>
            <w:vAlign w:val="center"/>
          </w:tcPr>
          <w:p w14:paraId="0673CC04">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c>
          <w:tcPr>
            <w:tcW w:w="780" w:type="dxa"/>
            <w:tcBorders>
              <w:top w:val="nil"/>
              <w:left w:val="nil"/>
              <w:bottom w:val="single" w:color="auto" w:sz="4" w:space="0"/>
              <w:right w:val="single" w:color="auto" w:sz="4" w:space="0"/>
            </w:tcBorders>
            <w:vAlign w:val="center"/>
          </w:tcPr>
          <w:p w14:paraId="7693D496">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30228</w:t>
            </w:r>
          </w:p>
        </w:tc>
        <w:tc>
          <w:tcPr>
            <w:tcW w:w="2445" w:type="dxa"/>
            <w:tcBorders>
              <w:top w:val="nil"/>
              <w:left w:val="nil"/>
              <w:bottom w:val="single" w:color="auto" w:sz="4" w:space="0"/>
              <w:right w:val="single" w:color="auto" w:sz="4" w:space="0"/>
            </w:tcBorders>
            <w:vAlign w:val="center"/>
          </w:tcPr>
          <w:p w14:paraId="67393D45">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工会经费</w:t>
            </w:r>
          </w:p>
        </w:tc>
        <w:tc>
          <w:tcPr>
            <w:tcW w:w="713" w:type="dxa"/>
            <w:tcBorders>
              <w:top w:val="nil"/>
              <w:left w:val="nil"/>
              <w:bottom w:val="single" w:color="auto" w:sz="4" w:space="0"/>
              <w:right w:val="single" w:color="auto" w:sz="4" w:space="0"/>
            </w:tcBorders>
            <w:vAlign w:val="center"/>
          </w:tcPr>
          <w:p w14:paraId="240D3EE5">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1.08</w:t>
            </w:r>
          </w:p>
        </w:tc>
      </w:tr>
      <w:tr w14:paraId="72D3C7B0">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6889E9DD">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30309</w:t>
            </w:r>
          </w:p>
        </w:tc>
        <w:tc>
          <w:tcPr>
            <w:tcW w:w="3615" w:type="dxa"/>
            <w:tcBorders>
              <w:top w:val="nil"/>
              <w:left w:val="nil"/>
              <w:bottom w:val="single" w:color="auto" w:sz="4" w:space="0"/>
              <w:right w:val="single" w:color="auto" w:sz="4" w:space="0"/>
            </w:tcBorders>
            <w:vAlign w:val="center"/>
          </w:tcPr>
          <w:p w14:paraId="2083A244">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i w:val="0"/>
                <w:color w:val="000000"/>
                <w:kern w:val="0"/>
                <w:sz w:val="22"/>
                <w:szCs w:val="22"/>
                <w:u w:val="none"/>
                <w:lang w:val="en-US" w:eastAsia="zh-CN" w:bidi="ar"/>
              </w:rPr>
              <w:t xml:space="preserve">  奖励金</w:t>
            </w:r>
          </w:p>
        </w:tc>
        <w:tc>
          <w:tcPr>
            <w:tcW w:w="795" w:type="dxa"/>
            <w:tcBorders>
              <w:top w:val="nil"/>
              <w:left w:val="nil"/>
              <w:bottom w:val="single" w:color="auto" w:sz="4" w:space="0"/>
              <w:right w:val="single" w:color="auto" w:sz="4" w:space="0"/>
            </w:tcBorders>
            <w:vAlign w:val="center"/>
          </w:tcPr>
          <w:p w14:paraId="547237E4">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c>
          <w:tcPr>
            <w:tcW w:w="780" w:type="dxa"/>
            <w:tcBorders>
              <w:top w:val="nil"/>
              <w:left w:val="nil"/>
              <w:bottom w:val="single" w:color="auto" w:sz="4" w:space="0"/>
              <w:right w:val="single" w:color="auto" w:sz="4" w:space="0"/>
            </w:tcBorders>
            <w:vAlign w:val="center"/>
          </w:tcPr>
          <w:p w14:paraId="3395A7B9">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30229</w:t>
            </w:r>
          </w:p>
        </w:tc>
        <w:tc>
          <w:tcPr>
            <w:tcW w:w="2445" w:type="dxa"/>
            <w:tcBorders>
              <w:top w:val="nil"/>
              <w:left w:val="nil"/>
              <w:bottom w:val="single" w:color="auto" w:sz="4" w:space="0"/>
              <w:right w:val="single" w:color="auto" w:sz="4" w:space="0"/>
            </w:tcBorders>
            <w:vAlign w:val="center"/>
          </w:tcPr>
          <w:p w14:paraId="5F226C7A">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福利费</w:t>
            </w:r>
          </w:p>
        </w:tc>
        <w:tc>
          <w:tcPr>
            <w:tcW w:w="713" w:type="dxa"/>
            <w:tcBorders>
              <w:top w:val="nil"/>
              <w:left w:val="nil"/>
              <w:bottom w:val="single" w:color="auto" w:sz="4" w:space="0"/>
              <w:right w:val="single" w:color="auto" w:sz="4" w:space="0"/>
            </w:tcBorders>
            <w:vAlign w:val="center"/>
          </w:tcPr>
          <w:p w14:paraId="6503C51F">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14:paraId="5B207F27">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27C03860">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30310</w:t>
            </w:r>
          </w:p>
        </w:tc>
        <w:tc>
          <w:tcPr>
            <w:tcW w:w="3615" w:type="dxa"/>
            <w:tcBorders>
              <w:top w:val="nil"/>
              <w:left w:val="nil"/>
              <w:bottom w:val="single" w:color="auto" w:sz="4" w:space="0"/>
              <w:right w:val="single" w:color="auto" w:sz="4" w:space="0"/>
            </w:tcBorders>
            <w:vAlign w:val="center"/>
          </w:tcPr>
          <w:p w14:paraId="10DE5CED">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i w:val="0"/>
                <w:color w:val="000000"/>
                <w:kern w:val="0"/>
                <w:sz w:val="22"/>
                <w:szCs w:val="22"/>
                <w:u w:val="none"/>
                <w:lang w:val="en-US" w:eastAsia="zh-CN" w:bidi="ar"/>
              </w:rPr>
              <w:t xml:space="preserve">  个人农业生产补贴</w:t>
            </w:r>
          </w:p>
        </w:tc>
        <w:tc>
          <w:tcPr>
            <w:tcW w:w="795" w:type="dxa"/>
            <w:tcBorders>
              <w:top w:val="nil"/>
              <w:left w:val="nil"/>
              <w:bottom w:val="single" w:color="auto" w:sz="4" w:space="0"/>
              <w:right w:val="single" w:color="auto" w:sz="4" w:space="0"/>
            </w:tcBorders>
            <w:vAlign w:val="center"/>
          </w:tcPr>
          <w:p w14:paraId="30B4E389">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c>
          <w:tcPr>
            <w:tcW w:w="780" w:type="dxa"/>
            <w:tcBorders>
              <w:top w:val="nil"/>
              <w:left w:val="nil"/>
              <w:bottom w:val="single" w:color="auto" w:sz="4" w:space="0"/>
              <w:right w:val="single" w:color="auto" w:sz="4" w:space="0"/>
            </w:tcBorders>
            <w:vAlign w:val="center"/>
          </w:tcPr>
          <w:p w14:paraId="626940F8">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30231</w:t>
            </w:r>
          </w:p>
        </w:tc>
        <w:tc>
          <w:tcPr>
            <w:tcW w:w="2445" w:type="dxa"/>
            <w:tcBorders>
              <w:top w:val="nil"/>
              <w:left w:val="nil"/>
              <w:bottom w:val="single" w:color="auto" w:sz="4" w:space="0"/>
              <w:right w:val="single" w:color="auto" w:sz="4" w:space="0"/>
            </w:tcBorders>
            <w:vAlign w:val="center"/>
          </w:tcPr>
          <w:p w14:paraId="7AE93EBC">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公务用车运行维护费</w:t>
            </w:r>
          </w:p>
        </w:tc>
        <w:tc>
          <w:tcPr>
            <w:tcW w:w="713" w:type="dxa"/>
            <w:tcBorders>
              <w:top w:val="nil"/>
              <w:left w:val="nil"/>
              <w:bottom w:val="single" w:color="auto" w:sz="4" w:space="0"/>
              <w:right w:val="single" w:color="auto" w:sz="4" w:space="0"/>
            </w:tcBorders>
            <w:vAlign w:val="center"/>
          </w:tcPr>
          <w:p w14:paraId="4BA5312E">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14:paraId="0036BCF4">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66441622">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30311</w:t>
            </w:r>
          </w:p>
        </w:tc>
        <w:tc>
          <w:tcPr>
            <w:tcW w:w="3615" w:type="dxa"/>
            <w:tcBorders>
              <w:top w:val="nil"/>
              <w:left w:val="nil"/>
              <w:bottom w:val="single" w:color="auto" w:sz="4" w:space="0"/>
              <w:right w:val="single" w:color="auto" w:sz="4" w:space="0"/>
            </w:tcBorders>
            <w:vAlign w:val="center"/>
          </w:tcPr>
          <w:p w14:paraId="2362562C">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i w:val="0"/>
                <w:color w:val="000000"/>
                <w:kern w:val="0"/>
                <w:sz w:val="22"/>
                <w:szCs w:val="22"/>
                <w:u w:val="none"/>
                <w:lang w:val="en-US" w:eastAsia="zh-CN" w:bidi="ar"/>
              </w:rPr>
              <w:t xml:space="preserve">  代缴社会保险费</w:t>
            </w:r>
          </w:p>
        </w:tc>
        <w:tc>
          <w:tcPr>
            <w:tcW w:w="795" w:type="dxa"/>
            <w:tcBorders>
              <w:top w:val="nil"/>
              <w:left w:val="nil"/>
              <w:bottom w:val="single" w:color="auto" w:sz="4" w:space="0"/>
              <w:right w:val="single" w:color="auto" w:sz="4" w:space="0"/>
            </w:tcBorders>
            <w:vAlign w:val="center"/>
          </w:tcPr>
          <w:p w14:paraId="536C5900">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c>
          <w:tcPr>
            <w:tcW w:w="780" w:type="dxa"/>
            <w:tcBorders>
              <w:top w:val="nil"/>
              <w:left w:val="nil"/>
              <w:bottom w:val="single" w:color="auto" w:sz="4" w:space="0"/>
              <w:right w:val="single" w:color="auto" w:sz="4" w:space="0"/>
            </w:tcBorders>
            <w:vAlign w:val="center"/>
          </w:tcPr>
          <w:p w14:paraId="40081239">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30239</w:t>
            </w:r>
          </w:p>
        </w:tc>
        <w:tc>
          <w:tcPr>
            <w:tcW w:w="2445" w:type="dxa"/>
            <w:tcBorders>
              <w:top w:val="nil"/>
              <w:left w:val="nil"/>
              <w:bottom w:val="single" w:color="auto" w:sz="4" w:space="0"/>
              <w:right w:val="single" w:color="auto" w:sz="4" w:space="0"/>
            </w:tcBorders>
            <w:vAlign w:val="center"/>
          </w:tcPr>
          <w:p w14:paraId="09452FAC">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其他交通费用</w:t>
            </w:r>
          </w:p>
        </w:tc>
        <w:tc>
          <w:tcPr>
            <w:tcW w:w="713" w:type="dxa"/>
            <w:tcBorders>
              <w:top w:val="nil"/>
              <w:left w:val="nil"/>
              <w:bottom w:val="single" w:color="auto" w:sz="4" w:space="0"/>
              <w:right w:val="single" w:color="auto" w:sz="4" w:space="0"/>
            </w:tcBorders>
            <w:vAlign w:val="center"/>
          </w:tcPr>
          <w:p w14:paraId="525B5F17">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2.18</w:t>
            </w:r>
          </w:p>
        </w:tc>
      </w:tr>
      <w:tr w14:paraId="632E3484">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01BF4189">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30399</w:t>
            </w:r>
          </w:p>
        </w:tc>
        <w:tc>
          <w:tcPr>
            <w:tcW w:w="3615" w:type="dxa"/>
            <w:tcBorders>
              <w:top w:val="nil"/>
              <w:left w:val="nil"/>
              <w:bottom w:val="single" w:color="auto" w:sz="4" w:space="0"/>
              <w:right w:val="single" w:color="auto" w:sz="4" w:space="0"/>
            </w:tcBorders>
            <w:vAlign w:val="center"/>
          </w:tcPr>
          <w:p w14:paraId="744199D0">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其他对个人和家庭的补助</w:t>
            </w:r>
          </w:p>
        </w:tc>
        <w:tc>
          <w:tcPr>
            <w:tcW w:w="795" w:type="dxa"/>
            <w:tcBorders>
              <w:top w:val="nil"/>
              <w:left w:val="nil"/>
              <w:bottom w:val="single" w:color="auto" w:sz="4" w:space="0"/>
              <w:right w:val="single" w:color="auto" w:sz="4" w:space="0"/>
            </w:tcBorders>
            <w:vAlign w:val="center"/>
          </w:tcPr>
          <w:p w14:paraId="4DB471FC">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c>
          <w:tcPr>
            <w:tcW w:w="780" w:type="dxa"/>
            <w:tcBorders>
              <w:top w:val="nil"/>
              <w:left w:val="nil"/>
              <w:bottom w:val="single" w:color="auto" w:sz="4" w:space="0"/>
              <w:right w:val="single" w:color="auto" w:sz="4" w:space="0"/>
            </w:tcBorders>
            <w:vAlign w:val="center"/>
          </w:tcPr>
          <w:p w14:paraId="3F1AAE83">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30240</w:t>
            </w:r>
          </w:p>
        </w:tc>
        <w:tc>
          <w:tcPr>
            <w:tcW w:w="2445" w:type="dxa"/>
            <w:tcBorders>
              <w:top w:val="nil"/>
              <w:left w:val="nil"/>
              <w:bottom w:val="single" w:color="auto" w:sz="4" w:space="0"/>
              <w:right w:val="single" w:color="auto" w:sz="4" w:space="0"/>
            </w:tcBorders>
            <w:vAlign w:val="center"/>
          </w:tcPr>
          <w:p w14:paraId="79DAEB0D">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税金及附加费用</w:t>
            </w:r>
          </w:p>
        </w:tc>
        <w:tc>
          <w:tcPr>
            <w:tcW w:w="713" w:type="dxa"/>
            <w:tcBorders>
              <w:top w:val="nil"/>
              <w:left w:val="nil"/>
              <w:bottom w:val="single" w:color="auto" w:sz="4" w:space="0"/>
              <w:right w:val="single" w:color="auto" w:sz="4" w:space="0"/>
            </w:tcBorders>
            <w:vAlign w:val="center"/>
          </w:tcPr>
          <w:p w14:paraId="62570785">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14:paraId="1374E405">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191B5E5C">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p>
        </w:tc>
        <w:tc>
          <w:tcPr>
            <w:tcW w:w="3615" w:type="dxa"/>
            <w:tcBorders>
              <w:top w:val="nil"/>
              <w:left w:val="nil"/>
              <w:bottom w:val="single" w:color="auto" w:sz="4" w:space="0"/>
              <w:right w:val="single" w:color="auto" w:sz="4" w:space="0"/>
            </w:tcBorders>
            <w:vAlign w:val="center"/>
          </w:tcPr>
          <w:p w14:paraId="06A2432B">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p>
        </w:tc>
        <w:tc>
          <w:tcPr>
            <w:tcW w:w="795" w:type="dxa"/>
            <w:tcBorders>
              <w:top w:val="nil"/>
              <w:left w:val="nil"/>
              <w:bottom w:val="single" w:color="auto" w:sz="4" w:space="0"/>
              <w:right w:val="single" w:color="auto" w:sz="4" w:space="0"/>
            </w:tcBorders>
            <w:vAlign w:val="center"/>
          </w:tcPr>
          <w:p w14:paraId="11809627">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p>
        </w:tc>
        <w:tc>
          <w:tcPr>
            <w:tcW w:w="780" w:type="dxa"/>
            <w:tcBorders>
              <w:top w:val="nil"/>
              <w:left w:val="nil"/>
              <w:bottom w:val="single" w:color="auto" w:sz="4" w:space="0"/>
              <w:right w:val="single" w:color="auto" w:sz="4" w:space="0"/>
            </w:tcBorders>
            <w:vAlign w:val="center"/>
          </w:tcPr>
          <w:p w14:paraId="6A572518">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30299</w:t>
            </w:r>
          </w:p>
        </w:tc>
        <w:tc>
          <w:tcPr>
            <w:tcW w:w="2445" w:type="dxa"/>
            <w:tcBorders>
              <w:top w:val="nil"/>
              <w:left w:val="nil"/>
              <w:bottom w:val="single" w:color="auto" w:sz="4" w:space="0"/>
              <w:right w:val="single" w:color="auto" w:sz="4" w:space="0"/>
            </w:tcBorders>
            <w:vAlign w:val="center"/>
          </w:tcPr>
          <w:p w14:paraId="6B87028C">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其他商品和服务支出</w:t>
            </w:r>
          </w:p>
        </w:tc>
        <w:tc>
          <w:tcPr>
            <w:tcW w:w="713" w:type="dxa"/>
            <w:tcBorders>
              <w:top w:val="nil"/>
              <w:left w:val="nil"/>
              <w:bottom w:val="single" w:color="auto" w:sz="4" w:space="0"/>
              <w:right w:val="single" w:color="auto" w:sz="4" w:space="0"/>
            </w:tcBorders>
            <w:vAlign w:val="center"/>
          </w:tcPr>
          <w:p w14:paraId="00E932EA">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1.94</w:t>
            </w:r>
          </w:p>
        </w:tc>
      </w:tr>
      <w:tr w14:paraId="16E754A9">
        <w:tblPrEx>
          <w:tblCellMar>
            <w:top w:w="0" w:type="dxa"/>
            <w:left w:w="108" w:type="dxa"/>
            <w:bottom w:w="0" w:type="dxa"/>
            <w:right w:w="108" w:type="dxa"/>
          </w:tblCellMar>
        </w:tblPrEx>
        <w:trPr>
          <w:trHeight w:val="264" w:hRule="atLeast"/>
        </w:trPr>
        <w:tc>
          <w:tcPr>
            <w:tcW w:w="4418" w:type="dxa"/>
            <w:gridSpan w:val="2"/>
            <w:tcBorders>
              <w:top w:val="nil"/>
              <w:left w:val="single" w:color="auto" w:sz="4" w:space="0"/>
              <w:bottom w:val="single" w:color="auto" w:sz="4" w:space="0"/>
              <w:right w:val="single" w:color="auto" w:sz="4" w:space="0"/>
            </w:tcBorders>
            <w:vAlign w:val="center"/>
          </w:tcPr>
          <w:p w14:paraId="43DB656D">
            <w:pPr>
              <w:widowControl/>
              <w:jc w:val="both"/>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人员经费合计</w:t>
            </w:r>
          </w:p>
        </w:tc>
        <w:tc>
          <w:tcPr>
            <w:tcW w:w="795" w:type="dxa"/>
            <w:tcBorders>
              <w:top w:val="nil"/>
              <w:left w:val="nil"/>
              <w:bottom w:val="single" w:color="auto" w:sz="4" w:space="0"/>
              <w:right w:val="single" w:color="auto" w:sz="4" w:space="0"/>
            </w:tcBorders>
            <w:vAlign w:val="center"/>
          </w:tcPr>
          <w:p w14:paraId="16BAA1B8">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66.00</w:t>
            </w:r>
          </w:p>
        </w:tc>
        <w:tc>
          <w:tcPr>
            <w:tcW w:w="3225" w:type="dxa"/>
            <w:gridSpan w:val="2"/>
            <w:tcBorders>
              <w:top w:val="nil"/>
              <w:left w:val="nil"/>
              <w:bottom w:val="single" w:color="auto" w:sz="4" w:space="0"/>
              <w:right w:val="single" w:color="auto" w:sz="4" w:space="0"/>
            </w:tcBorders>
            <w:vAlign w:val="center"/>
          </w:tcPr>
          <w:p w14:paraId="73017FCD">
            <w:pPr>
              <w:widowControl/>
              <w:jc w:val="both"/>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公用经费合计</w:t>
            </w:r>
          </w:p>
        </w:tc>
        <w:tc>
          <w:tcPr>
            <w:tcW w:w="713" w:type="dxa"/>
            <w:tcBorders>
              <w:top w:val="nil"/>
              <w:left w:val="nil"/>
              <w:bottom w:val="single" w:color="auto" w:sz="4" w:space="0"/>
              <w:right w:val="single" w:color="auto" w:sz="4" w:space="0"/>
            </w:tcBorders>
            <w:vAlign w:val="center"/>
          </w:tcPr>
          <w:p w14:paraId="4F4D06CC">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8.86</w:t>
            </w:r>
          </w:p>
        </w:tc>
      </w:tr>
    </w:tbl>
    <w:p w14:paraId="69FA0CB5">
      <w:pPr>
        <w:rPr>
          <w:rFonts w:hint="eastAsia" w:ascii="仿宋_GB2312" w:hAnsi="仿宋_GB2312" w:eastAsia="仿宋_GB2312" w:cs="仿宋_GB2312"/>
        </w:rPr>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_GB2312" w:hAnsi="仿宋_GB2312" w:eastAsia="仿宋_GB2312" w:cs="仿宋_GB2312"/>
        </w:rPr>
        <w:t>注：本表反映部门本年度一般公共预算财政拨款基本支出明细情况。</w:t>
      </w:r>
    </w:p>
    <w:p w14:paraId="2EA5DB07">
      <w:pPr>
        <w:jc w:val="center"/>
        <w:rPr>
          <w:rFonts w:hint="eastAsia" w:ascii="仿宋_GB2312" w:hAnsi="仿宋_GB2312" w:eastAsia="仿宋_GB2312" w:cs="仿宋_GB2312"/>
          <w:kern w:val="0"/>
          <w:sz w:val="36"/>
          <w:szCs w:val="36"/>
        </w:rPr>
      </w:pPr>
    </w:p>
    <w:p w14:paraId="09F56ACB">
      <w:pPr>
        <w:jc w:val="center"/>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表七：</w:t>
      </w:r>
      <w:r>
        <w:rPr>
          <w:rFonts w:hint="eastAsia" w:ascii="仿宋_GB2312" w:hAnsi="仿宋_GB2312" w:eastAsia="仿宋_GB2312" w:cs="仿宋_GB2312"/>
          <w:sz w:val="36"/>
          <w:szCs w:val="36"/>
        </w:rPr>
        <w:t>一般</w:t>
      </w:r>
      <w:r>
        <w:rPr>
          <w:rFonts w:hint="eastAsia" w:ascii="仿宋_GB2312" w:hAnsi="仿宋_GB2312" w:eastAsia="仿宋_GB2312" w:cs="仿宋_GB2312"/>
          <w:kern w:val="0"/>
          <w:sz w:val="36"/>
          <w:szCs w:val="36"/>
        </w:rPr>
        <w:t>公共预算财政拨款安排的“三公”经费支出决算表</w:t>
      </w:r>
    </w:p>
    <w:p w14:paraId="6BDBAD99">
      <w:pPr>
        <w:rPr>
          <w:rFonts w:hint="eastAsia" w:ascii="仿宋_GB2312" w:hAnsi="仿宋_GB2312" w:eastAsia="仿宋_GB2312" w:cs="仿宋_GB2312"/>
        </w:rPr>
      </w:pPr>
    </w:p>
    <w:p w14:paraId="1A131302">
      <w:pPr>
        <w:jc w:val="right"/>
        <w:rPr>
          <w:rFonts w:hint="eastAsia" w:ascii="仿宋_GB2312" w:hAnsi="仿宋_GB2312" w:eastAsia="仿宋_GB2312" w:cs="仿宋_GB2312"/>
        </w:rPr>
      </w:pPr>
      <w:r>
        <w:rPr>
          <w:rFonts w:hint="eastAsia" w:ascii="仿宋_GB2312" w:hAnsi="仿宋_GB2312" w:eastAsia="仿宋_GB2312" w:cs="仿宋_GB2312"/>
        </w:rPr>
        <w:t>单位：万元</w:t>
      </w:r>
    </w:p>
    <w:tbl>
      <w:tblPr>
        <w:tblStyle w:val="7"/>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14:paraId="1AD9BBFA">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14:paraId="52C447A5">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2020年度预算数</w:t>
            </w:r>
          </w:p>
        </w:tc>
        <w:tc>
          <w:tcPr>
            <w:tcW w:w="6961" w:type="dxa"/>
            <w:gridSpan w:val="6"/>
            <w:tcBorders>
              <w:top w:val="single" w:color="auto" w:sz="4" w:space="0"/>
              <w:left w:val="nil"/>
              <w:bottom w:val="single" w:color="auto" w:sz="4" w:space="0"/>
              <w:right w:val="single" w:color="auto" w:sz="4" w:space="0"/>
            </w:tcBorders>
            <w:vAlign w:val="center"/>
          </w:tcPr>
          <w:p w14:paraId="3D34BD25">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2020年度决算数</w:t>
            </w:r>
          </w:p>
        </w:tc>
      </w:tr>
      <w:tr w14:paraId="695C3F40">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14:paraId="07A30F86">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合计</w:t>
            </w:r>
          </w:p>
        </w:tc>
        <w:tc>
          <w:tcPr>
            <w:tcW w:w="1603" w:type="dxa"/>
            <w:vMerge w:val="restart"/>
            <w:tcBorders>
              <w:top w:val="nil"/>
              <w:left w:val="nil"/>
              <w:right w:val="single" w:color="auto" w:sz="4" w:space="0"/>
            </w:tcBorders>
            <w:vAlign w:val="center"/>
          </w:tcPr>
          <w:p w14:paraId="1E4A147E">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14:paraId="311931CA">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公务用车购置及运行费</w:t>
            </w:r>
          </w:p>
        </w:tc>
        <w:tc>
          <w:tcPr>
            <w:tcW w:w="1216" w:type="dxa"/>
            <w:vMerge w:val="restart"/>
            <w:tcBorders>
              <w:top w:val="nil"/>
              <w:left w:val="nil"/>
              <w:right w:val="single" w:color="auto" w:sz="4" w:space="0"/>
            </w:tcBorders>
            <w:vAlign w:val="center"/>
          </w:tcPr>
          <w:p w14:paraId="25CC0AFC">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14:paraId="0C83370C">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合计</w:t>
            </w:r>
          </w:p>
        </w:tc>
        <w:tc>
          <w:tcPr>
            <w:tcW w:w="1560" w:type="dxa"/>
            <w:vMerge w:val="restart"/>
            <w:tcBorders>
              <w:top w:val="nil"/>
              <w:left w:val="nil"/>
              <w:right w:val="single" w:color="auto" w:sz="4" w:space="0"/>
            </w:tcBorders>
            <w:vAlign w:val="center"/>
          </w:tcPr>
          <w:p w14:paraId="0C804B3A">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14:paraId="656E51ED">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公务用车购置及运行费</w:t>
            </w:r>
          </w:p>
        </w:tc>
        <w:tc>
          <w:tcPr>
            <w:tcW w:w="1183" w:type="dxa"/>
            <w:vMerge w:val="restart"/>
            <w:tcBorders>
              <w:top w:val="nil"/>
              <w:left w:val="nil"/>
              <w:right w:val="single" w:color="auto" w:sz="4" w:space="0"/>
            </w:tcBorders>
            <w:vAlign w:val="center"/>
          </w:tcPr>
          <w:p w14:paraId="7639930C">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公务接待费</w:t>
            </w:r>
          </w:p>
        </w:tc>
      </w:tr>
      <w:tr w14:paraId="5E8A251E">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14:paraId="294C89CB">
            <w:pPr>
              <w:widowControl/>
              <w:jc w:val="left"/>
              <w:rPr>
                <w:rFonts w:hint="eastAsia" w:ascii="仿宋_GB2312" w:hAnsi="仿宋_GB2312" w:eastAsia="仿宋_GB2312" w:cs="仿宋_GB2312"/>
                <w:color w:val="000000"/>
                <w:kern w:val="0"/>
                <w:sz w:val="22"/>
                <w:szCs w:val="22"/>
              </w:rPr>
            </w:pPr>
          </w:p>
        </w:tc>
        <w:tc>
          <w:tcPr>
            <w:tcW w:w="1603" w:type="dxa"/>
            <w:vMerge w:val="continue"/>
            <w:tcBorders>
              <w:left w:val="nil"/>
              <w:bottom w:val="single" w:color="auto" w:sz="4" w:space="0"/>
              <w:right w:val="single" w:color="auto" w:sz="4" w:space="0"/>
            </w:tcBorders>
            <w:vAlign w:val="center"/>
          </w:tcPr>
          <w:p w14:paraId="4B552D0F">
            <w:pPr>
              <w:widowControl/>
              <w:jc w:val="center"/>
              <w:rPr>
                <w:rFonts w:hint="eastAsia" w:ascii="仿宋_GB2312" w:hAnsi="仿宋_GB2312" w:eastAsia="仿宋_GB2312" w:cs="仿宋_GB2312"/>
                <w:color w:val="000000"/>
                <w:kern w:val="0"/>
                <w:sz w:val="22"/>
                <w:szCs w:val="22"/>
              </w:rPr>
            </w:pPr>
          </w:p>
        </w:tc>
        <w:tc>
          <w:tcPr>
            <w:tcW w:w="828" w:type="dxa"/>
            <w:tcBorders>
              <w:top w:val="nil"/>
              <w:left w:val="nil"/>
              <w:bottom w:val="single" w:color="auto" w:sz="4" w:space="0"/>
              <w:right w:val="single" w:color="auto" w:sz="4" w:space="0"/>
            </w:tcBorders>
            <w:vAlign w:val="center"/>
          </w:tcPr>
          <w:p w14:paraId="0AAA2A23">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小计</w:t>
            </w:r>
          </w:p>
        </w:tc>
        <w:tc>
          <w:tcPr>
            <w:tcW w:w="1242" w:type="dxa"/>
            <w:tcBorders>
              <w:top w:val="nil"/>
              <w:left w:val="nil"/>
              <w:bottom w:val="single" w:color="auto" w:sz="4" w:space="0"/>
              <w:right w:val="single" w:color="auto" w:sz="4" w:space="0"/>
            </w:tcBorders>
            <w:vAlign w:val="center"/>
          </w:tcPr>
          <w:p w14:paraId="4A3C2B1B">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公务用车 购置费</w:t>
            </w:r>
          </w:p>
        </w:tc>
        <w:tc>
          <w:tcPr>
            <w:tcW w:w="1242" w:type="dxa"/>
            <w:tcBorders>
              <w:top w:val="nil"/>
              <w:left w:val="nil"/>
              <w:bottom w:val="single" w:color="auto" w:sz="4" w:space="0"/>
              <w:right w:val="single" w:color="auto" w:sz="4" w:space="0"/>
            </w:tcBorders>
            <w:vAlign w:val="center"/>
          </w:tcPr>
          <w:p w14:paraId="68DF8374">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14:paraId="796A0443">
            <w:pPr>
              <w:widowControl/>
              <w:jc w:val="center"/>
              <w:rPr>
                <w:rFonts w:hint="eastAsia" w:ascii="仿宋_GB2312" w:hAnsi="仿宋_GB2312" w:eastAsia="仿宋_GB2312" w:cs="仿宋_GB2312"/>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14:paraId="63814144">
            <w:pPr>
              <w:widowControl/>
              <w:jc w:val="left"/>
              <w:rPr>
                <w:rFonts w:hint="eastAsia" w:ascii="仿宋_GB2312" w:hAnsi="仿宋_GB2312" w:eastAsia="仿宋_GB2312" w:cs="仿宋_GB2312"/>
                <w:color w:val="000000"/>
                <w:kern w:val="0"/>
                <w:sz w:val="22"/>
                <w:szCs w:val="22"/>
              </w:rPr>
            </w:pPr>
          </w:p>
        </w:tc>
        <w:tc>
          <w:tcPr>
            <w:tcW w:w="1560" w:type="dxa"/>
            <w:vMerge w:val="continue"/>
            <w:tcBorders>
              <w:left w:val="nil"/>
              <w:bottom w:val="single" w:color="auto" w:sz="4" w:space="0"/>
              <w:right w:val="single" w:color="auto" w:sz="4" w:space="0"/>
            </w:tcBorders>
            <w:vAlign w:val="center"/>
          </w:tcPr>
          <w:p w14:paraId="7FD34C75">
            <w:pPr>
              <w:widowControl/>
              <w:jc w:val="center"/>
              <w:rPr>
                <w:rFonts w:hint="eastAsia" w:ascii="仿宋_GB2312" w:hAnsi="仿宋_GB2312" w:eastAsia="仿宋_GB2312" w:cs="仿宋_GB2312"/>
                <w:color w:val="000000"/>
                <w:kern w:val="0"/>
                <w:sz w:val="22"/>
                <w:szCs w:val="22"/>
              </w:rPr>
            </w:pPr>
          </w:p>
        </w:tc>
        <w:tc>
          <w:tcPr>
            <w:tcW w:w="806" w:type="dxa"/>
            <w:tcBorders>
              <w:top w:val="nil"/>
              <w:left w:val="nil"/>
              <w:bottom w:val="single" w:color="auto" w:sz="4" w:space="0"/>
              <w:right w:val="single" w:color="auto" w:sz="4" w:space="0"/>
            </w:tcBorders>
            <w:vAlign w:val="center"/>
          </w:tcPr>
          <w:p w14:paraId="35AF723A">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小计</w:t>
            </w:r>
          </w:p>
        </w:tc>
        <w:tc>
          <w:tcPr>
            <w:tcW w:w="1398" w:type="dxa"/>
            <w:tcBorders>
              <w:top w:val="nil"/>
              <w:left w:val="nil"/>
              <w:bottom w:val="single" w:color="auto" w:sz="4" w:space="0"/>
              <w:right w:val="single" w:color="auto" w:sz="4" w:space="0"/>
            </w:tcBorders>
            <w:vAlign w:val="center"/>
          </w:tcPr>
          <w:p w14:paraId="6C179488">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公务用车 购置费</w:t>
            </w:r>
          </w:p>
        </w:tc>
        <w:tc>
          <w:tcPr>
            <w:tcW w:w="1208" w:type="dxa"/>
            <w:tcBorders>
              <w:top w:val="nil"/>
              <w:left w:val="nil"/>
              <w:bottom w:val="single" w:color="auto" w:sz="4" w:space="0"/>
              <w:right w:val="single" w:color="auto" w:sz="4" w:space="0"/>
            </w:tcBorders>
            <w:vAlign w:val="center"/>
          </w:tcPr>
          <w:p w14:paraId="58CD4154">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14:paraId="76818B4D">
            <w:pPr>
              <w:widowControl/>
              <w:jc w:val="center"/>
              <w:rPr>
                <w:rFonts w:hint="eastAsia" w:ascii="仿宋_GB2312" w:hAnsi="仿宋_GB2312" w:eastAsia="仿宋_GB2312" w:cs="仿宋_GB2312"/>
                <w:color w:val="000000"/>
                <w:kern w:val="0"/>
                <w:sz w:val="22"/>
                <w:szCs w:val="22"/>
              </w:rPr>
            </w:pPr>
          </w:p>
        </w:tc>
      </w:tr>
      <w:tr w14:paraId="026F1B0C">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14:paraId="23D3B258">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w:t>
            </w:r>
          </w:p>
        </w:tc>
        <w:tc>
          <w:tcPr>
            <w:tcW w:w="1603" w:type="dxa"/>
            <w:tcBorders>
              <w:top w:val="nil"/>
              <w:left w:val="nil"/>
              <w:bottom w:val="single" w:color="auto" w:sz="4" w:space="0"/>
              <w:right w:val="single" w:color="auto" w:sz="4" w:space="0"/>
            </w:tcBorders>
          </w:tcPr>
          <w:p w14:paraId="06E4DAF8">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w:t>
            </w:r>
          </w:p>
        </w:tc>
        <w:tc>
          <w:tcPr>
            <w:tcW w:w="828" w:type="dxa"/>
            <w:tcBorders>
              <w:top w:val="nil"/>
              <w:left w:val="nil"/>
              <w:bottom w:val="single" w:color="auto" w:sz="4" w:space="0"/>
              <w:right w:val="single" w:color="auto" w:sz="4" w:space="0"/>
            </w:tcBorders>
          </w:tcPr>
          <w:p w14:paraId="090F0D98">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w:t>
            </w:r>
          </w:p>
        </w:tc>
        <w:tc>
          <w:tcPr>
            <w:tcW w:w="1242" w:type="dxa"/>
            <w:tcBorders>
              <w:top w:val="nil"/>
              <w:left w:val="nil"/>
              <w:bottom w:val="single" w:color="auto" w:sz="4" w:space="0"/>
              <w:right w:val="single" w:color="auto" w:sz="4" w:space="0"/>
            </w:tcBorders>
          </w:tcPr>
          <w:p w14:paraId="04E69936">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w:t>
            </w:r>
          </w:p>
        </w:tc>
        <w:tc>
          <w:tcPr>
            <w:tcW w:w="1242" w:type="dxa"/>
            <w:tcBorders>
              <w:top w:val="nil"/>
              <w:left w:val="nil"/>
              <w:bottom w:val="single" w:color="auto" w:sz="4" w:space="0"/>
              <w:right w:val="single" w:color="auto" w:sz="4" w:space="0"/>
            </w:tcBorders>
          </w:tcPr>
          <w:p w14:paraId="058EF127">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5</w:t>
            </w:r>
          </w:p>
        </w:tc>
        <w:tc>
          <w:tcPr>
            <w:tcW w:w="1216" w:type="dxa"/>
            <w:tcBorders>
              <w:top w:val="nil"/>
              <w:left w:val="nil"/>
              <w:bottom w:val="single" w:color="auto" w:sz="4" w:space="0"/>
              <w:right w:val="single" w:color="auto" w:sz="4" w:space="0"/>
            </w:tcBorders>
          </w:tcPr>
          <w:p w14:paraId="738D2D0B">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6</w:t>
            </w:r>
          </w:p>
        </w:tc>
        <w:tc>
          <w:tcPr>
            <w:tcW w:w="806" w:type="dxa"/>
            <w:tcBorders>
              <w:top w:val="nil"/>
              <w:left w:val="nil"/>
              <w:bottom w:val="single" w:color="auto" w:sz="4" w:space="0"/>
              <w:right w:val="single" w:color="auto" w:sz="4" w:space="0"/>
            </w:tcBorders>
          </w:tcPr>
          <w:p w14:paraId="0B16D20B">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7</w:t>
            </w:r>
          </w:p>
        </w:tc>
        <w:tc>
          <w:tcPr>
            <w:tcW w:w="1560" w:type="dxa"/>
            <w:tcBorders>
              <w:top w:val="nil"/>
              <w:left w:val="nil"/>
              <w:bottom w:val="single" w:color="auto" w:sz="4" w:space="0"/>
              <w:right w:val="single" w:color="auto" w:sz="4" w:space="0"/>
            </w:tcBorders>
          </w:tcPr>
          <w:p w14:paraId="43C95473">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w:t>
            </w:r>
          </w:p>
        </w:tc>
        <w:tc>
          <w:tcPr>
            <w:tcW w:w="806" w:type="dxa"/>
            <w:tcBorders>
              <w:top w:val="nil"/>
              <w:left w:val="nil"/>
              <w:bottom w:val="single" w:color="auto" w:sz="4" w:space="0"/>
              <w:right w:val="single" w:color="auto" w:sz="4" w:space="0"/>
            </w:tcBorders>
          </w:tcPr>
          <w:p w14:paraId="1CFA3883">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9</w:t>
            </w:r>
          </w:p>
        </w:tc>
        <w:tc>
          <w:tcPr>
            <w:tcW w:w="1398" w:type="dxa"/>
            <w:tcBorders>
              <w:top w:val="nil"/>
              <w:left w:val="nil"/>
              <w:bottom w:val="single" w:color="auto" w:sz="4" w:space="0"/>
              <w:right w:val="single" w:color="auto" w:sz="4" w:space="0"/>
            </w:tcBorders>
          </w:tcPr>
          <w:p w14:paraId="6C14D119">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10</w:t>
            </w:r>
          </w:p>
        </w:tc>
        <w:tc>
          <w:tcPr>
            <w:tcW w:w="1208" w:type="dxa"/>
            <w:tcBorders>
              <w:top w:val="nil"/>
              <w:left w:val="nil"/>
              <w:bottom w:val="single" w:color="auto" w:sz="4" w:space="0"/>
              <w:right w:val="single" w:color="auto" w:sz="4" w:space="0"/>
            </w:tcBorders>
          </w:tcPr>
          <w:p w14:paraId="230FBB51">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11</w:t>
            </w:r>
          </w:p>
        </w:tc>
        <w:tc>
          <w:tcPr>
            <w:tcW w:w="1183" w:type="dxa"/>
            <w:tcBorders>
              <w:top w:val="nil"/>
              <w:left w:val="nil"/>
              <w:bottom w:val="single" w:color="auto" w:sz="4" w:space="0"/>
              <w:right w:val="single" w:color="auto" w:sz="4" w:space="0"/>
            </w:tcBorders>
          </w:tcPr>
          <w:p w14:paraId="5F40AD3B">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12</w:t>
            </w:r>
          </w:p>
        </w:tc>
      </w:tr>
      <w:tr w14:paraId="0CFE7828">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vAlign w:val="center"/>
          </w:tcPr>
          <w:p w14:paraId="3724AC60">
            <w:pPr>
              <w:keepNext w:val="0"/>
              <w:keepLines w:val="0"/>
              <w:widowControl/>
              <w:suppressLineNumbers w:val="0"/>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2"/>
                <w:szCs w:val="22"/>
                <w:u w:val="none"/>
                <w:lang w:val="en-US" w:eastAsia="zh-CN" w:bidi="ar"/>
              </w:rPr>
              <w:t>0.20</w:t>
            </w:r>
          </w:p>
        </w:tc>
        <w:tc>
          <w:tcPr>
            <w:tcW w:w="1603" w:type="dxa"/>
            <w:tcBorders>
              <w:top w:val="nil"/>
              <w:left w:val="nil"/>
              <w:bottom w:val="single" w:color="auto" w:sz="4" w:space="0"/>
              <w:right w:val="single" w:color="auto" w:sz="4" w:space="0"/>
            </w:tcBorders>
            <w:vAlign w:val="center"/>
          </w:tcPr>
          <w:p w14:paraId="490DBAFF">
            <w:pPr>
              <w:keepNext w:val="0"/>
              <w:keepLines w:val="0"/>
              <w:widowControl/>
              <w:suppressLineNumbers w:val="0"/>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2"/>
                <w:szCs w:val="22"/>
                <w:u w:val="none"/>
                <w:lang w:val="en-US" w:eastAsia="zh-CN" w:bidi="ar"/>
              </w:rPr>
              <w:t>0.00</w:t>
            </w:r>
          </w:p>
        </w:tc>
        <w:tc>
          <w:tcPr>
            <w:tcW w:w="828" w:type="dxa"/>
            <w:tcBorders>
              <w:top w:val="nil"/>
              <w:left w:val="nil"/>
              <w:bottom w:val="single" w:color="auto" w:sz="4" w:space="0"/>
              <w:right w:val="single" w:color="auto" w:sz="4" w:space="0"/>
            </w:tcBorders>
            <w:vAlign w:val="center"/>
          </w:tcPr>
          <w:p w14:paraId="6DCC9C33">
            <w:pPr>
              <w:keepNext w:val="0"/>
              <w:keepLines w:val="0"/>
              <w:widowControl/>
              <w:suppressLineNumbers w:val="0"/>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2"/>
                <w:szCs w:val="22"/>
                <w:u w:val="none"/>
                <w:lang w:val="en-US" w:eastAsia="zh-CN" w:bidi="ar"/>
              </w:rPr>
              <w:t>0.00</w:t>
            </w:r>
          </w:p>
        </w:tc>
        <w:tc>
          <w:tcPr>
            <w:tcW w:w="1242" w:type="dxa"/>
            <w:tcBorders>
              <w:top w:val="nil"/>
              <w:left w:val="nil"/>
              <w:bottom w:val="single" w:color="auto" w:sz="4" w:space="0"/>
              <w:right w:val="single" w:color="auto" w:sz="4" w:space="0"/>
            </w:tcBorders>
            <w:vAlign w:val="center"/>
          </w:tcPr>
          <w:p w14:paraId="3CCD0012">
            <w:pPr>
              <w:keepNext w:val="0"/>
              <w:keepLines w:val="0"/>
              <w:widowControl/>
              <w:suppressLineNumbers w:val="0"/>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2"/>
                <w:szCs w:val="22"/>
                <w:u w:val="none"/>
                <w:lang w:val="en-US" w:eastAsia="zh-CN" w:bidi="ar"/>
              </w:rPr>
              <w:t>0.00</w:t>
            </w:r>
          </w:p>
        </w:tc>
        <w:tc>
          <w:tcPr>
            <w:tcW w:w="1242" w:type="dxa"/>
            <w:tcBorders>
              <w:top w:val="nil"/>
              <w:left w:val="nil"/>
              <w:bottom w:val="single" w:color="auto" w:sz="4" w:space="0"/>
              <w:right w:val="single" w:color="auto" w:sz="4" w:space="0"/>
            </w:tcBorders>
            <w:vAlign w:val="center"/>
          </w:tcPr>
          <w:p w14:paraId="5D9B19EE">
            <w:pPr>
              <w:keepNext w:val="0"/>
              <w:keepLines w:val="0"/>
              <w:widowControl/>
              <w:suppressLineNumbers w:val="0"/>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2"/>
                <w:szCs w:val="22"/>
                <w:u w:val="none"/>
                <w:lang w:val="en-US" w:eastAsia="zh-CN" w:bidi="ar"/>
              </w:rPr>
              <w:t>0.00</w:t>
            </w:r>
          </w:p>
        </w:tc>
        <w:tc>
          <w:tcPr>
            <w:tcW w:w="1216" w:type="dxa"/>
            <w:tcBorders>
              <w:top w:val="nil"/>
              <w:left w:val="nil"/>
              <w:bottom w:val="single" w:color="auto" w:sz="4" w:space="0"/>
              <w:right w:val="single" w:color="auto" w:sz="4" w:space="0"/>
            </w:tcBorders>
            <w:vAlign w:val="center"/>
          </w:tcPr>
          <w:p w14:paraId="67373D47">
            <w:pPr>
              <w:keepNext w:val="0"/>
              <w:keepLines w:val="0"/>
              <w:widowControl/>
              <w:suppressLineNumbers w:val="0"/>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2"/>
                <w:szCs w:val="22"/>
                <w:u w:val="none"/>
                <w:lang w:val="en-US" w:eastAsia="zh-CN" w:bidi="ar"/>
              </w:rPr>
              <w:t>0.20</w:t>
            </w:r>
          </w:p>
        </w:tc>
        <w:tc>
          <w:tcPr>
            <w:tcW w:w="806" w:type="dxa"/>
            <w:tcBorders>
              <w:top w:val="nil"/>
              <w:left w:val="nil"/>
              <w:bottom w:val="single" w:color="auto" w:sz="4" w:space="0"/>
              <w:right w:val="single" w:color="auto" w:sz="4" w:space="0"/>
            </w:tcBorders>
            <w:vAlign w:val="center"/>
          </w:tcPr>
          <w:p w14:paraId="6FE13F02">
            <w:pPr>
              <w:keepNext w:val="0"/>
              <w:keepLines w:val="0"/>
              <w:widowControl/>
              <w:suppressLineNumbers w:val="0"/>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vAlign w:val="center"/>
          </w:tcPr>
          <w:p w14:paraId="0EEF3247">
            <w:pPr>
              <w:keepNext w:val="0"/>
              <w:keepLines w:val="0"/>
              <w:widowControl/>
              <w:suppressLineNumbers w:val="0"/>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2"/>
                <w:szCs w:val="22"/>
                <w:u w:val="none"/>
                <w:lang w:val="en-US" w:eastAsia="zh-CN" w:bidi="ar"/>
              </w:rPr>
              <w:t>0.00</w:t>
            </w:r>
          </w:p>
        </w:tc>
        <w:tc>
          <w:tcPr>
            <w:tcW w:w="806" w:type="dxa"/>
            <w:tcBorders>
              <w:top w:val="nil"/>
              <w:left w:val="nil"/>
              <w:bottom w:val="single" w:color="auto" w:sz="4" w:space="0"/>
              <w:right w:val="single" w:color="auto" w:sz="4" w:space="0"/>
            </w:tcBorders>
            <w:vAlign w:val="center"/>
          </w:tcPr>
          <w:p w14:paraId="52F3296C">
            <w:pPr>
              <w:keepNext w:val="0"/>
              <w:keepLines w:val="0"/>
              <w:widowControl/>
              <w:suppressLineNumbers w:val="0"/>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2"/>
                <w:szCs w:val="22"/>
                <w:u w:val="none"/>
                <w:lang w:val="en-US" w:eastAsia="zh-CN" w:bidi="ar"/>
              </w:rPr>
              <w:t>0.00</w:t>
            </w:r>
          </w:p>
        </w:tc>
        <w:tc>
          <w:tcPr>
            <w:tcW w:w="1398" w:type="dxa"/>
            <w:tcBorders>
              <w:top w:val="nil"/>
              <w:left w:val="nil"/>
              <w:bottom w:val="single" w:color="auto" w:sz="4" w:space="0"/>
              <w:right w:val="single" w:color="auto" w:sz="4" w:space="0"/>
            </w:tcBorders>
            <w:vAlign w:val="center"/>
          </w:tcPr>
          <w:p w14:paraId="473BBF7C">
            <w:pPr>
              <w:keepNext w:val="0"/>
              <w:keepLines w:val="0"/>
              <w:widowControl/>
              <w:suppressLineNumbers w:val="0"/>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2"/>
                <w:szCs w:val="22"/>
                <w:u w:val="none"/>
                <w:lang w:val="en-US" w:eastAsia="zh-CN" w:bidi="ar"/>
              </w:rPr>
              <w:t>0.00</w:t>
            </w:r>
          </w:p>
        </w:tc>
        <w:tc>
          <w:tcPr>
            <w:tcW w:w="1208" w:type="dxa"/>
            <w:tcBorders>
              <w:top w:val="nil"/>
              <w:left w:val="nil"/>
              <w:bottom w:val="single" w:color="auto" w:sz="4" w:space="0"/>
              <w:right w:val="single" w:color="auto" w:sz="4" w:space="0"/>
            </w:tcBorders>
            <w:vAlign w:val="center"/>
          </w:tcPr>
          <w:p w14:paraId="2D032AC6">
            <w:pPr>
              <w:keepNext w:val="0"/>
              <w:keepLines w:val="0"/>
              <w:widowControl/>
              <w:suppressLineNumbers w:val="0"/>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2"/>
                <w:szCs w:val="22"/>
                <w:u w:val="none"/>
                <w:lang w:val="en-US" w:eastAsia="zh-CN" w:bidi="ar"/>
              </w:rPr>
              <w:t>0.00</w:t>
            </w:r>
          </w:p>
        </w:tc>
        <w:tc>
          <w:tcPr>
            <w:tcW w:w="1183" w:type="dxa"/>
            <w:tcBorders>
              <w:top w:val="nil"/>
              <w:left w:val="nil"/>
              <w:bottom w:val="single" w:color="auto" w:sz="4" w:space="0"/>
              <w:right w:val="single" w:color="auto" w:sz="4" w:space="0"/>
            </w:tcBorders>
            <w:vAlign w:val="center"/>
          </w:tcPr>
          <w:p w14:paraId="4021F2C4">
            <w:pPr>
              <w:keepNext w:val="0"/>
              <w:keepLines w:val="0"/>
              <w:widowControl/>
              <w:suppressLineNumbers w:val="0"/>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2"/>
                <w:szCs w:val="22"/>
                <w:u w:val="none"/>
                <w:lang w:val="en-US" w:eastAsia="zh-CN" w:bidi="ar"/>
              </w:rPr>
              <w:t>0.00</w:t>
            </w:r>
          </w:p>
        </w:tc>
      </w:tr>
    </w:tbl>
    <w:p w14:paraId="1CA7D39E">
      <w:pPr>
        <w:rPr>
          <w:rFonts w:hint="eastAsia" w:ascii="仿宋_GB2312" w:hAnsi="仿宋_GB2312" w:eastAsia="仿宋_GB2312" w:cs="仿宋_GB2312"/>
        </w:rPr>
      </w:pPr>
      <w:r>
        <w:rPr>
          <w:rFonts w:hint="eastAsia" w:ascii="仿宋_GB2312" w:hAnsi="仿宋_GB2312" w:eastAsia="仿宋_GB2312" w:cs="仿宋_GB2312"/>
        </w:rPr>
        <w:t>注：本表反映部门本年度“三公”经费支出预决算情况。其中，2020年度预算数为“三公”经费年初预算数，决算数是包括当年一般公共预算财政拨款和以前年度结转资金安排的实际支出。</w:t>
      </w:r>
    </w:p>
    <w:p w14:paraId="3CFD5CC6">
      <w:pPr>
        <w:pStyle w:val="2"/>
        <w:rPr>
          <w:rFonts w:hint="eastAsia" w:ascii="仿宋_GB2312" w:hAnsi="仿宋_GB2312" w:eastAsia="仿宋_GB2312" w:cs="仿宋_GB2312"/>
        </w:rPr>
      </w:pPr>
    </w:p>
    <w:p w14:paraId="7AA53881">
      <w:pPr>
        <w:rPr>
          <w:rFonts w:hint="eastAsia" w:ascii="仿宋_GB2312" w:hAnsi="仿宋_GB2312" w:eastAsia="仿宋_GB2312" w:cs="仿宋_GB2312"/>
          <w:kern w:val="0"/>
          <w:sz w:val="36"/>
          <w:szCs w:val="36"/>
        </w:rPr>
      </w:pPr>
    </w:p>
    <w:p w14:paraId="478A5271">
      <w:pPr>
        <w:rPr>
          <w:rFonts w:hint="eastAsia" w:ascii="仿宋_GB2312" w:hAnsi="仿宋_GB2312" w:eastAsia="仿宋_GB2312" w:cs="仿宋_GB2312"/>
          <w:kern w:val="0"/>
          <w:sz w:val="36"/>
          <w:szCs w:val="36"/>
        </w:rPr>
      </w:pPr>
    </w:p>
    <w:p w14:paraId="2154B26E">
      <w:pPr>
        <w:rPr>
          <w:rFonts w:hint="eastAsia" w:ascii="仿宋_GB2312" w:hAnsi="仿宋_GB2312" w:eastAsia="仿宋_GB2312" w:cs="仿宋_GB2312"/>
          <w:kern w:val="0"/>
          <w:sz w:val="36"/>
          <w:szCs w:val="36"/>
        </w:rPr>
      </w:pPr>
    </w:p>
    <w:p w14:paraId="1EFCD0AF">
      <w:pPr>
        <w:jc w:val="center"/>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表八：政府性基金预算财政拨款收入支出决算表</w:t>
      </w:r>
    </w:p>
    <w:p w14:paraId="3C8862A1">
      <w:pPr>
        <w:jc w:val="center"/>
        <w:rPr>
          <w:rFonts w:hint="eastAsia" w:ascii="仿宋_GB2312" w:hAnsi="仿宋_GB2312" w:eastAsia="仿宋_GB2312" w:cs="仿宋_GB2312"/>
        </w:rPr>
      </w:pPr>
      <w:r>
        <w:rPr>
          <w:rFonts w:hint="eastAsia" w:ascii="仿宋_GB2312" w:hAnsi="仿宋_GB2312" w:eastAsia="仿宋_GB2312" w:cs="仿宋_GB2312"/>
          <w:kern w:val="0"/>
          <w:sz w:val="22"/>
          <w:szCs w:val="22"/>
          <w:lang w:val="en-US" w:eastAsia="zh-CN"/>
        </w:rPr>
        <w:t xml:space="preserve">                                                                                                      </w:t>
      </w:r>
      <w:r>
        <w:rPr>
          <w:rFonts w:hint="eastAsia" w:ascii="仿宋_GB2312" w:hAnsi="仿宋_GB2312" w:eastAsia="仿宋_GB2312" w:cs="仿宋_GB2312"/>
          <w:kern w:val="0"/>
          <w:sz w:val="22"/>
          <w:szCs w:val="22"/>
        </w:rPr>
        <w:t>单位：万元</w:t>
      </w:r>
    </w:p>
    <w:tbl>
      <w:tblPr>
        <w:tblStyle w:val="7"/>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14:paraId="2666A7D4">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14:paraId="5897FA9A">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685585">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14:paraId="29BF1992">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14:paraId="5BAF2619">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14:paraId="1E296D55">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14:paraId="531AF379">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年末结转和结余</w:t>
            </w:r>
          </w:p>
        </w:tc>
      </w:tr>
      <w:tr w14:paraId="47883F6E">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14:paraId="1035B90D">
            <w:pPr>
              <w:widowControl/>
              <w:jc w:val="left"/>
              <w:rPr>
                <w:rFonts w:hint="eastAsia" w:ascii="仿宋_GB2312" w:hAnsi="仿宋_GB2312" w:eastAsia="仿宋_GB2312" w:cs="仿宋_GB2312"/>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418198">
            <w:pPr>
              <w:widowControl/>
              <w:jc w:val="left"/>
              <w:rPr>
                <w:rFonts w:hint="eastAsia" w:ascii="仿宋_GB2312" w:hAnsi="仿宋_GB2312" w:eastAsia="仿宋_GB2312" w:cs="仿宋_GB2312"/>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14:paraId="4E20B288">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14:paraId="78650B1D">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14:paraId="1485007E">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14:paraId="7A8A1899">
            <w:pPr>
              <w:widowControl/>
              <w:jc w:val="left"/>
              <w:rPr>
                <w:rFonts w:hint="eastAsia" w:ascii="仿宋_GB2312" w:hAnsi="仿宋_GB2312" w:eastAsia="仿宋_GB2312" w:cs="仿宋_GB2312"/>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7AAEAA53">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182FC72B">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1C29323C">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53A4F52C">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26023118">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14:paraId="7E2D860E">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项目支出结转和结余</w:t>
            </w:r>
          </w:p>
        </w:tc>
      </w:tr>
      <w:tr w14:paraId="4E8AD872">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14:paraId="101A9DBD">
            <w:pPr>
              <w:widowControl/>
              <w:jc w:val="left"/>
              <w:rPr>
                <w:rFonts w:hint="eastAsia" w:ascii="仿宋_GB2312" w:hAnsi="仿宋_GB2312" w:eastAsia="仿宋_GB2312" w:cs="仿宋_GB2312"/>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14:paraId="026DABD3">
            <w:pPr>
              <w:widowControl/>
              <w:jc w:val="left"/>
              <w:rPr>
                <w:rFonts w:hint="eastAsia" w:ascii="仿宋_GB2312" w:hAnsi="仿宋_GB2312" w:eastAsia="仿宋_GB2312" w:cs="仿宋_GB2312"/>
                <w:kern w:val="0"/>
                <w:sz w:val="22"/>
                <w:szCs w:val="22"/>
              </w:rPr>
            </w:pPr>
          </w:p>
        </w:tc>
        <w:tc>
          <w:tcPr>
            <w:tcW w:w="765" w:type="dxa"/>
            <w:vMerge w:val="continue"/>
            <w:tcBorders>
              <w:top w:val="nil"/>
              <w:left w:val="single" w:color="auto" w:sz="4" w:space="0"/>
              <w:bottom w:val="nil"/>
              <w:right w:val="single" w:color="auto" w:sz="4" w:space="0"/>
            </w:tcBorders>
            <w:vAlign w:val="center"/>
          </w:tcPr>
          <w:p w14:paraId="1A80B9DD">
            <w:pPr>
              <w:widowControl/>
              <w:jc w:val="left"/>
              <w:rPr>
                <w:rFonts w:hint="eastAsia" w:ascii="仿宋_GB2312" w:hAnsi="仿宋_GB2312" w:eastAsia="仿宋_GB2312" w:cs="仿宋_GB2312"/>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14:paraId="01806ACE">
            <w:pPr>
              <w:widowControl/>
              <w:jc w:val="left"/>
              <w:rPr>
                <w:rFonts w:hint="eastAsia" w:ascii="仿宋_GB2312" w:hAnsi="仿宋_GB2312" w:eastAsia="仿宋_GB2312" w:cs="仿宋_GB2312"/>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14:paraId="324D41F1">
            <w:pPr>
              <w:widowControl/>
              <w:jc w:val="left"/>
              <w:rPr>
                <w:rFonts w:hint="eastAsia" w:ascii="仿宋_GB2312" w:hAnsi="仿宋_GB2312" w:eastAsia="仿宋_GB2312" w:cs="仿宋_GB2312"/>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14:paraId="1D8C7132">
            <w:pPr>
              <w:widowControl/>
              <w:jc w:val="left"/>
              <w:rPr>
                <w:rFonts w:hint="eastAsia" w:ascii="仿宋_GB2312" w:hAnsi="仿宋_GB2312" w:eastAsia="仿宋_GB2312" w:cs="仿宋_GB2312"/>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14:paraId="4603118C">
            <w:pPr>
              <w:widowControl/>
              <w:jc w:val="left"/>
              <w:rPr>
                <w:rFonts w:hint="eastAsia" w:ascii="仿宋_GB2312" w:hAnsi="仿宋_GB2312" w:eastAsia="仿宋_GB2312" w:cs="仿宋_GB2312"/>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14:paraId="219DE435">
            <w:pPr>
              <w:widowControl/>
              <w:jc w:val="left"/>
              <w:rPr>
                <w:rFonts w:hint="eastAsia" w:ascii="仿宋_GB2312" w:hAnsi="仿宋_GB2312" w:eastAsia="仿宋_GB2312" w:cs="仿宋_GB2312"/>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14:paraId="45347A89">
            <w:pPr>
              <w:widowControl/>
              <w:jc w:val="left"/>
              <w:rPr>
                <w:rFonts w:hint="eastAsia" w:ascii="仿宋_GB2312" w:hAnsi="仿宋_GB2312" w:eastAsia="仿宋_GB2312" w:cs="仿宋_GB2312"/>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14:paraId="138A8117">
            <w:pPr>
              <w:widowControl/>
              <w:jc w:val="left"/>
              <w:rPr>
                <w:rFonts w:hint="eastAsia" w:ascii="仿宋_GB2312" w:hAnsi="仿宋_GB2312" w:eastAsia="仿宋_GB2312" w:cs="仿宋_GB2312"/>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14:paraId="7009098D">
            <w:pPr>
              <w:widowControl/>
              <w:jc w:val="left"/>
              <w:rPr>
                <w:rFonts w:hint="eastAsia" w:ascii="仿宋_GB2312" w:hAnsi="仿宋_GB2312" w:eastAsia="仿宋_GB2312" w:cs="仿宋_GB2312"/>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14:paraId="749311DF">
            <w:pPr>
              <w:widowControl/>
              <w:jc w:val="left"/>
              <w:rPr>
                <w:rFonts w:hint="eastAsia" w:ascii="仿宋_GB2312" w:hAnsi="仿宋_GB2312" w:eastAsia="仿宋_GB2312" w:cs="仿宋_GB2312"/>
                <w:color w:val="000000"/>
                <w:kern w:val="0"/>
                <w:sz w:val="22"/>
                <w:szCs w:val="22"/>
              </w:rPr>
            </w:pPr>
          </w:p>
        </w:tc>
      </w:tr>
      <w:tr w14:paraId="054EBA2E">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14:paraId="6471BFFF">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14:paraId="637B9A70">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single" w:color="auto" w:sz="4" w:space="0"/>
              <w:left w:val="nil"/>
              <w:bottom w:val="single" w:color="auto" w:sz="4" w:space="0"/>
              <w:right w:val="single" w:color="auto" w:sz="4" w:space="0"/>
            </w:tcBorders>
            <w:vAlign w:val="center"/>
          </w:tcPr>
          <w:p w14:paraId="444A58BC">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single" w:color="auto" w:sz="4" w:space="0"/>
              <w:left w:val="nil"/>
              <w:bottom w:val="single" w:color="auto" w:sz="4" w:space="0"/>
              <w:right w:val="single" w:color="auto" w:sz="4" w:space="0"/>
            </w:tcBorders>
            <w:vAlign w:val="center"/>
          </w:tcPr>
          <w:p w14:paraId="0C68425B">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single" w:color="auto" w:sz="4" w:space="0"/>
              <w:left w:val="nil"/>
              <w:bottom w:val="single" w:color="auto" w:sz="4" w:space="0"/>
              <w:right w:val="single" w:color="auto" w:sz="4" w:space="0"/>
            </w:tcBorders>
            <w:vAlign w:val="center"/>
          </w:tcPr>
          <w:p w14:paraId="532B296F">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0517D3F9">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27DBB215">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61F6C15B">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46323A76">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20" w:type="dxa"/>
            <w:tcBorders>
              <w:top w:val="nil"/>
              <w:left w:val="nil"/>
              <w:bottom w:val="single" w:color="auto" w:sz="4" w:space="0"/>
              <w:right w:val="single" w:color="auto" w:sz="4" w:space="0"/>
            </w:tcBorders>
            <w:vAlign w:val="center"/>
          </w:tcPr>
          <w:p w14:paraId="52E268C9">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990" w:type="dxa"/>
            <w:tcBorders>
              <w:top w:val="nil"/>
              <w:left w:val="nil"/>
              <w:bottom w:val="single" w:color="auto" w:sz="4" w:space="0"/>
              <w:right w:val="single" w:color="auto" w:sz="4" w:space="0"/>
            </w:tcBorders>
            <w:vAlign w:val="center"/>
          </w:tcPr>
          <w:p w14:paraId="524E11E2">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14:paraId="73F82096">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27FAA8ED">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类</w:t>
            </w:r>
          </w:p>
        </w:tc>
        <w:tc>
          <w:tcPr>
            <w:tcW w:w="1385" w:type="dxa"/>
            <w:tcBorders>
              <w:top w:val="nil"/>
              <w:left w:val="nil"/>
              <w:bottom w:val="single" w:color="auto" w:sz="4" w:space="0"/>
              <w:right w:val="single" w:color="auto" w:sz="4" w:space="0"/>
            </w:tcBorders>
            <w:vAlign w:val="center"/>
          </w:tcPr>
          <w:p w14:paraId="49F02E71">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765" w:type="dxa"/>
            <w:tcBorders>
              <w:top w:val="nil"/>
              <w:left w:val="nil"/>
              <w:bottom w:val="single" w:color="auto" w:sz="4" w:space="0"/>
              <w:right w:val="single" w:color="auto" w:sz="4" w:space="0"/>
            </w:tcBorders>
            <w:vAlign w:val="center"/>
          </w:tcPr>
          <w:p w14:paraId="3B6DBFF4">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4177AF0A">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0FA7A408">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31C56EBE">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0150E36B">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55A28575">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4D743232">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46F32900">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20" w:type="dxa"/>
            <w:tcBorders>
              <w:top w:val="nil"/>
              <w:left w:val="nil"/>
              <w:bottom w:val="single" w:color="auto" w:sz="4" w:space="0"/>
              <w:right w:val="single" w:color="auto" w:sz="4" w:space="0"/>
            </w:tcBorders>
            <w:vAlign w:val="center"/>
          </w:tcPr>
          <w:p w14:paraId="1E8D12CB">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990" w:type="dxa"/>
            <w:tcBorders>
              <w:top w:val="nil"/>
              <w:left w:val="nil"/>
              <w:bottom w:val="single" w:color="auto" w:sz="4" w:space="0"/>
              <w:right w:val="single" w:color="auto" w:sz="4" w:space="0"/>
            </w:tcBorders>
            <w:vAlign w:val="center"/>
          </w:tcPr>
          <w:p w14:paraId="65947178">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14:paraId="4435590D">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330E9944">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款</w:t>
            </w:r>
          </w:p>
        </w:tc>
        <w:tc>
          <w:tcPr>
            <w:tcW w:w="1385" w:type="dxa"/>
            <w:tcBorders>
              <w:top w:val="nil"/>
              <w:left w:val="nil"/>
              <w:bottom w:val="single" w:color="auto" w:sz="4" w:space="0"/>
              <w:right w:val="single" w:color="auto" w:sz="4" w:space="0"/>
            </w:tcBorders>
            <w:vAlign w:val="center"/>
          </w:tcPr>
          <w:p w14:paraId="70E1CD54">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765" w:type="dxa"/>
            <w:tcBorders>
              <w:top w:val="nil"/>
              <w:left w:val="nil"/>
              <w:bottom w:val="single" w:color="auto" w:sz="4" w:space="0"/>
              <w:right w:val="single" w:color="auto" w:sz="4" w:space="0"/>
            </w:tcBorders>
            <w:vAlign w:val="center"/>
          </w:tcPr>
          <w:p w14:paraId="2DF562DB">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3C8076B8">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7B1B8EB8">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2302489F">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54CCDA73">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14721DC7">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642E3BEF">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2B055841">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20" w:type="dxa"/>
            <w:tcBorders>
              <w:top w:val="nil"/>
              <w:left w:val="nil"/>
              <w:bottom w:val="single" w:color="auto" w:sz="4" w:space="0"/>
              <w:right w:val="single" w:color="auto" w:sz="4" w:space="0"/>
            </w:tcBorders>
            <w:vAlign w:val="center"/>
          </w:tcPr>
          <w:p w14:paraId="60194157">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990" w:type="dxa"/>
            <w:tcBorders>
              <w:top w:val="nil"/>
              <w:left w:val="nil"/>
              <w:bottom w:val="single" w:color="auto" w:sz="4" w:space="0"/>
              <w:right w:val="single" w:color="auto" w:sz="4" w:space="0"/>
            </w:tcBorders>
            <w:vAlign w:val="center"/>
          </w:tcPr>
          <w:p w14:paraId="2099D849">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14:paraId="0FEFFDAA">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0AB6B3AC">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项</w:t>
            </w:r>
          </w:p>
        </w:tc>
        <w:tc>
          <w:tcPr>
            <w:tcW w:w="1385" w:type="dxa"/>
            <w:tcBorders>
              <w:top w:val="nil"/>
              <w:left w:val="nil"/>
              <w:bottom w:val="single" w:color="auto" w:sz="4" w:space="0"/>
              <w:right w:val="single" w:color="auto" w:sz="4" w:space="0"/>
            </w:tcBorders>
            <w:vAlign w:val="center"/>
          </w:tcPr>
          <w:p w14:paraId="52E3BE93">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765" w:type="dxa"/>
            <w:tcBorders>
              <w:top w:val="nil"/>
              <w:left w:val="nil"/>
              <w:bottom w:val="single" w:color="auto" w:sz="4" w:space="0"/>
              <w:right w:val="single" w:color="auto" w:sz="4" w:space="0"/>
            </w:tcBorders>
            <w:vAlign w:val="center"/>
          </w:tcPr>
          <w:p w14:paraId="419E6522">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5C1FE292">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67529FC6">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5FB52DAC">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3D2A8D70">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5ED54997">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24FFE96B">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3BD448E7">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20" w:type="dxa"/>
            <w:tcBorders>
              <w:top w:val="nil"/>
              <w:left w:val="nil"/>
              <w:bottom w:val="single" w:color="auto" w:sz="4" w:space="0"/>
              <w:right w:val="single" w:color="auto" w:sz="4" w:space="0"/>
            </w:tcBorders>
            <w:vAlign w:val="center"/>
          </w:tcPr>
          <w:p w14:paraId="14186B49">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990" w:type="dxa"/>
            <w:tcBorders>
              <w:top w:val="nil"/>
              <w:left w:val="nil"/>
              <w:bottom w:val="single" w:color="auto" w:sz="4" w:space="0"/>
              <w:right w:val="single" w:color="auto" w:sz="4" w:space="0"/>
            </w:tcBorders>
            <w:vAlign w:val="center"/>
          </w:tcPr>
          <w:p w14:paraId="54C8FC9B">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14:paraId="1C615DF2">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6943C435">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385" w:type="dxa"/>
            <w:tcBorders>
              <w:top w:val="nil"/>
              <w:left w:val="nil"/>
              <w:bottom w:val="single" w:color="auto" w:sz="4" w:space="0"/>
              <w:right w:val="single" w:color="auto" w:sz="4" w:space="0"/>
            </w:tcBorders>
            <w:vAlign w:val="center"/>
          </w:tcPr>
          <w:p w14:paraId="75F16D50">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765" w:type="dxa"/>
            <w:tcBorders>
              <w:top w:val="nil"/>
              <w:left w:val="nil"/>
              <w:bottom w:val="single" w:color="auto" w:sz="4" w:space="0"/>
              <w:right w:val="single" w:color="auto" w:sz="4" w:space="0"/>
            </w:tcBorders>
            <w:vAlign w:val="center"/>
          </w:tcPr>
          <w:p w14:paraId="42405504">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693BE77D">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26390B40">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66681EE3">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3399ACDB">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02134A9E">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0921A632">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4A6A946B">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20" w:type="dxa"/>
            <w:tcBorders>
              <w:top w:val="nil"/>
              <w:left w:val="nil"/>
              <w:bottom w:val="single" w:color="auto" w:sz="4" w:space="0"/>
              <w:right w:val="single" w:color="auto" w:sz="4" w:space="0"/>
            </w:tcBorders>
            <w:vAlign w:val="center"/>
          </w:tcPr>
          <w:p w14:paraId="19898F38">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990" w:type="dxa"/>
            <w:tcBorders>
              <w:top w:val="nil"/>
              <w:left w:val="nil"/>
              <w:bottom w:val="single" w:color="auto" w:sz="4" w:space="0"/>
              <w:right w:val="single" w:color="auto" w:sz="4" w:space="0"/>
            </w:tcBorders>
            <w:vAlign w:val="center"/>
          </w:tcPr>
          <w:p w14:paraId="1D6EBAF5">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14:paraId="6FA04504">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4FF3B31A">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385" w:type="dxa"/>
            <w:tcBorders>
              <w:top w:val="nil"/>
              <w:left w:val="nil"/>
              <w:bottom w:val="single" w:color="auto" w:sz="4" w:space="0"/>
              <w:right w:val="single" w:color="auto" w:sz="4" w:space="0"/>
            </w:tcBorders>
            <w:vAlign w:val="center"/>
          </w:tcPr>
          <w:p w14:paraId="01FE9E0A">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765" w:type="dxa"/>
            <w:tcBorders>
              <w:top w:val="nil"/>
              <w:left w:val="nil"/>
              <w:bottom w:val="single" w:color="auto" w:sz="4" w:space="0"/>
              <w:right w:val="single" w:color="auto" w:sz="4" w:space="0"/>
            </w:tcBorders>
            <w:vAlign w:val="center"/>
          </w:tcPr>
          <w:p w14:paraId="16AC09BD">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7C94C94D">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009E78AD">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708B9E9A">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774244DB">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47B72986">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2BD33128">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480F49D3">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20" w:type="dxa"/>
            <w:tcBorders>
              <w:top w:val="nil"/>
              <w:left w:val="nil"/>
              <w:bottom w:val="single" w:color="auto" w:sz="4" w:space="0"/>
              <w:right w:val="single" w:color="auto" w:sz="4" w:space="0"/>
            </w:tcBorders>
            <w:vAlign w:val="center"/>
          </w:tcPr>
          <w:p w14:paraId="4B42243D">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990" w:type="dxa"/>
            <w:tcBorders>
              <w:top w:val="nil"/>
              <w:left w:val="nil"/>
              <w:bottom w:val="single" w:color="auto" w:sz="4" w:space="0"/>
              <w:right w:val="single" w:color="auto" w:sz="4" w:space="0"/>
            </w:tcBorders>
            <w:vAlign w:val="center"/>
          </w:tcPr>
          <w:p w14:paraId="7C4F04F6">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14:paraId="3473B759">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23245E89">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385" w:type="dxa"/>
            <w:tcBorders>
              <w:top w:val="nil"/>
              <w:left w:val="nil"/>
              <w:bottom w:val="single" w:color="auto" w:sz="4" w:space="0"/>
              <w:right w:val="single" w:color="auto" w:sz="4" w:space="0"/>
            </w:tcBorders>
            <w:vAlign w:val="center"/>
          </w:tcPr>
          <w:p w14:paraId="5F3AEF05">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765" w:type="dxa"/>
            <w:tcBorders>
              <w:top w:val="nil"/>
              <w:left w:val="nil"/>
              <w:bottom w:val="single" w:color="auto" w:sz="4" w:space="0"/>
              <w:right w:val="single" w:color="auto" w:sz="4" w:space="0"/>
            </w:tcBorders>
            <w:vAlign w:val="center"/>
          </w:tcPr>
          <w:p w14:paraId="02F67529">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7C9EE4B0">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1881372B">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058D2BBD">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5A54336E">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409C8E55">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7529CA68">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13AD8647">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20" w:type="dxa"/>
            <w:tcBorders>
              <w:top w:val="nil"/>
              <w:left w:val="nil"/>
              <w:bottom w:val="single" w:color="auto" w:sz="4" w:space="0"/>
              <w:right w:val="single" w:color="auto" w:sz="4" w:space="0"/>
            </w:tcBorders>
            <w:vAlign w:val="center"/>
          </w:tcPr>
          <w:p w14:paraId="33120F0D">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990" w:type="dxa"/>
            <w:tcBorders>
              <w:top w:val="nil"/>
              <w:left w:val="nil"/>
              <w:bottom w:val="single" w:color="auto" w:sz="4" w:space="0"/>
              <w:right w:val="single" w:color="auto" w:sz="4" w:space="0"/>
            </w:tcBorders>
            <w:vAlign w:val="center"/>
          </w:tcPr>
          <w:p w14:paraId="1A9A27F6">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14:paraId="0957E888">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3F14645D">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385" w:type="dxa"/>
            <w:tcBorders>
              <w:top w:val="nil"/>
              <w:left w:val="nil"/>
              <w:bottom w:val="single" w:color="auto" w:sz="4" w:space="0"/>
              <w:right w:val="single" w:color="auto" w:sz="4" w:space="0"/>
            </w:tcBorders>
            <w:vAlign w:val="center"/>
          </w:tcPr>
          <w:p w14:paraId="07B9551C">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765" w:type="dxa"/>
            <w:tcBorders>
              <w:top w:val="nil"/>
              <w:left w:val="nil"/>
              <w:bottom w:val="single" w:color="auto" w:sz="4" w:space="0"/>
              <w:right w:val="single" w:color="auto" w:sz="4" w:space="0"/>
            </w:tcBorders>
            <w:vAlign w:val="center"/>
          </w:tcPr>
          <w:p w14:paraId="3C1C1378">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4BC11B5C">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3690D6D3">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55D0F22D">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73E4A89A">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573E7504">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1655D737">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0932C00E">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20" w:type="dxa"/>
            <w:tcBorders>
              <w:top w:val="nil"/>
              <w:left w:val="nil"/>
              <w:bottom w:val="single" w:color="auto" w:sz="4" w:space="0"/>
              <w:right w:val="single" w:color="auto" w:sz="4" w:space="0"/>
            </w:tcBorders>
            <w:vAlign w:val="center"/>
          </w:tcPr>
          <w:p w14:paraId="378D25F5">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990" w:type="dxa"/>
            <w:tcBorders>
              <w:top w:val="nil"/>
              <w:left w:val="nil"/>
              <w:bottom w:val="single" w:color="auto" w:sz="4" w:space="0"/>
              <w:right w:val="single" w:color="auto" w:sz="4" w:space="0"/>
            </w:tcBorders>
            <w:vAlign w:val="center"/>
          </w:tcPr>
          <w:p w14:paraId="4B6680BA">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14:paraId="44B2583A">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5B56388B">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385" w:type="dxa"/>
            <w:tcBorders>
              <w:top w:val="nil"/>
              <w:left w:val="nil"/>
              <w:bottom w:val="single" w:color="auto" w:sz="4" w:space="0"/>
              <w:right w:val="single" w:color="auto" w:sz="4" w:space="0"/>
            </w:tcBorders>
            <w:vAlign w:val="center"/>
          </w:tcPr>
          <w:p w14:paraId="7ED8E1AA">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765" w:type="dxa"/>
            <w:tcBorders>
              <w:top w:val="nil"/>
              <w:left w:val="nil"/>
              <w:bottom w:val="single" w:color="auto" w:sz="4" w:space="0"/>
              <w:right w:val="single" w:color="auto" w:sz="4" w:space="0"/>
            </w:tcBorders>
            <w:vAlign w:val="center"/>
          </w:tcPr>
          <w:p w14:paraId="6BD9E9AF">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6B83B573">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5D06A1D3">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42F44C84">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55F9AF3A">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1813844D">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2B143568">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097DD82B">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20" w:type="dxa"/>
            <w:tcBorders>
              <w:top w:val="nil"/>
              <w:left w:val="nil"/>
              <w:bottom w:val="single" w:color="auto" w:sz="4" w:space="0"/>
              <w:right w:val="single" w:color="auto" w:sz="4" w:space="0"/>
            </w:tcBorders>
            <w:vAlign w:val="center"/>
          </w:tcPr>
          <w:p w14:paraId="358E5088">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990" w:type="dxa"/>
            <w:tcBorders>
              <w:top w:val="nil"/>
              <w:left w:val="nil"/>
              <w:bottom w:val="single" w:color="auto" w:sz="4" w:space="0"/>
              <w:right w:val="single" w:color="auto" w:sz="4" w:space="0"/>
            </w:tcBorders>
            <w:vAlign w:val="center"/>
          </w:tcPr>
          <w:p w14:paraId="186EC60D">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14:paraId="6D84CDDD">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03E516A5">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385" w:type="dxa"/>
            <w:tcBorders>
              <w:top w:val="nil"/>
              <w:left w:val="nil"/>
              <w:bottom w:val="single" w:color="auto" w:sz="4" w:space="0"/>
              <w:right w:val="single" w:color="auto" w:sz="4" w:space="0"/>
            </w:tcBorders>
            <w:vAlign w:val="center"/>
          </w:tcPr>
          <w:p w14:paraId="05D8CBDD">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765" w:type="dxa"/>
            <w:tcBorders>
              <w:top w:val="nil"/>
              <w:left w:val="nil"/>
              <w:bottom w:val="single" w:color="auto" w:sz="4" w:space="0"/>
              <w:right w:val="single" w:color="auto" w:sz="4" w:space="0"/>
            </w:tcBorders>
            <w:vAlign w:val="center"/>
          </w:tcPr>
          <w:p w14:paraId="51431D24">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3677C954">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66E1B5E0">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3C6A7D23">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1311547B">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0D8276E8">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1027A601">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6BC665DE">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20" w:type="dxa"/>
            <w:tcBorders>
              <w:top w:val="nil"/>
              <w:left w:val="nil"/>
              <w:bottom w:val="single" w:color="auto" w:sz="4" w:space="0"/>
              <w:right w:val="single" w:color="auto" w:sz="4" w:space="0"/>
            </w:tcBorders>
            <w:vAlign w:val="center"/>
          </w:tcPr>
          <w:p w14:paraId="67CC088E">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990" w:type="dxa"/>
            <w:tcBorders>
              <w:top w:val="nil"/>
              <w:left w:val="nil"/>
              <w:bottom w:val="single" w:color="auto" w:sz="4" w:space="0"/>
              <w:right w:val="single" w:color="auto" w:sz="4" w:space="0"/>
            </w:tcBorders>
            <w:vAlign w:val="center"/>
          </w:tcPr>
          <w:p w14:paraId="4825BDE2">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bl>
    <w:p w14:paraId="31492D2A">
      <w:pPr>
        <w:spacing w:line="560" w:lineRule="exact"/>
        <w:ind w:firstLine="420"/>
        <w:rPr>
          <w:rFonts w:hint="eastAsia" w:ascii="仿宋_GB2312" w:hAnsi="仿宋_GB2312" w:eastAsia="仿宋_GB2312" w:cs="仿宋_GB2312"/>
          <w:lang w:eastAsia="zh-CN"/>
        </w:rPr>
      </w:pPr>
      <w:r>
        <w:rPr>
          <w:rFonts w:hint="eastAsia" w:ascii="仿宋_GB2312" w:hAnsi="仿宋_GB2312" w:eastAsia="仿宋_GB2312" w:cs="仿宋_GB2312"/>
        </w:rPr>
        <w:t>注：</w:t>
      </w:r>
      <w:r>
        <w:rPr>
          <w:rFonts w:hint="eastAsia" w:ascii="仿宋_GB2312" w:hAnsi="仿宋_GB2312" w:eastAsia="仿宋_GB2312" w:cs="仿宋_GB2312"/>
          <w:lang w:eastAsia="zh-CN"/>
        </w:rPr>
        <w:t>柳州市民语中心</w:t>
      </w:r>
      <w:r>
        <w:rPr>
          <w:rFonts w:hint="eastAsia" w:ascii="仿宋_GB2312" w:hAnsi="仿宋_GB2312" w:eastAsia="仿宋_GB2312" w:cs="仿宋_GB2312"/>
        </w:rPr>
        <w:t>没有</w:t>
      </w:r>
      <w:r>
        <w:rPr>
          <w:rFonts w:hint="eastAsia" w:ascii="仿宋_GB2312" w:hAnsi="仿宋_GB2312" w:eastAsia="仿宋_GB2312" w:cs="仿宋_GB2312"/>
          <w:lang w:eastAsia="zh-CN"/>
        </w:rPr>
        <w:t>政府性基金预算财政拨款收入，也没有政府性基金预算财政拨款安排的支出，故本表无数据</w:t>
      </w:r>
    </w:p>
    <w:p w14:paraId="71886873">
      <w:pPr>
        <w:spacing w:line="560" w:lineRule="exact"/>
        <w:ind w:firstLine="420"/>
        <w:rPr>
          <w:rFonts w:hint="eastAsia" w:ascii="仿宋_GB2312" w:hAnsi="仿宋_GB2312" w:eastAsia="仿宋_GB2312" w:cs="仿宋_GB2312"/>
          <w:i w:val="0"/>
          <w:color w:val="000000"/>
          <w:kern w:val="0"/>
          <w:sz w:val="32"/>
          <w:szCs w:val="32"/>
          <w:highlight w:val="none"/>
          <w:u w:val="none"/>
          <w:lang w:val="en-US" w:eastAsia="zh-CN" w:bidi="ar"/>
        </w:rPr>
      </w:pPr>
    </w:p>
    <w:p w14:paraId="46D9AD21">
      <w:pPr>
        <w:spacing w:line="560" w:lineRule="exact"/>
        <w:ind w:firstLine="420"/>
        <w:rPr>
          <w:rFonts w:hint="eastAsia" w:ascii="仿宋_GB2312" w:hAnsi="仿宋_GB2312" w:eastAsia="仿宋_GB2312" w:cs="仿宋_GB2312"/>
          <w:i w:val="0"/>
          <w:color w:val="000000"/>
          <w:kern w:val="0"/>
          <w:sz w:val="32"/>
          <w:szCs w:val="32"/>
          <w:highlight w:val="none"/>
          <w:u w:val="none"/>
          <w:lang w:val="en-US" w:eastAsia="zh-CN" w:bidi="ar"/>
        </w:rPr>
      </w:pPr>
    </w:p>
    <w:p w14:paraId="622C4198">
      <w:pPr>
        <w:spacing w:line="560" w:lineRule="exact"/>
        <w:ind w:firstLine="420"/>
        <w:rPr>
          <w:rFonts w:hint="eastAsia" w:ascii="仿宋_GB2312" w:hAnsi="仿宋_GB2312" w:eastAsia="仿宋_GB2312" w:cs="仿宋_GB2312"/>
          <w:i w:val="0"/>
          <w:color w:val="000000"/>
          <w:kern w:val="0"/>
          <w:sz w:val="32"/>
          <w:szCs w:val="32"/>
          <w:highlight w:val="none"/>
          <w:u w:val="none"/>
          <w:lang w:val="en-US" w:eastAsia="zh-CN" w:bidi="ar"/>
        </w:rPr>
      </w:pPr>
    </w:p>
    <w:p w14:paraId="31D52A76">
      <w:pPr>
        <w:widowControl/>
        <w:jc w:val="center"/>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lang w:val="en-US" w:eastAsia="zh-CN"/>
        </w:rPr>
        <w:t>表九：国有资本经营预算财政拨款支出决算表</w:t>
      </w:r>
    </w:p>
    <w:p w14:paraId="2E089EA1">
      <w:pPr>
        <w:pStyle w:val="2"/>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i w:val="0"/>
          <w:color w:val="000000"/>
          <w:kern w:val="0"/>
          <w:sz w:val="20"/>
          <w:szCs w:val="20"/>
          <w:highlight w:val="none"/>
          <w:u w:val="none"/>
          <w:lang w:val="en-US" w:eastAsia="zh-CN" w:bidi="ar"/>
        </w:rPr>
        <w:t xml:space="preserve">                                                                                                                       单位：万元</w:t>
      </w:r>
    </w:p>
    <w:tbl>
      <w:tblPr>
        <w:tblStyle w:val="7"/>
        <w:tblW w:w="13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10"/>
        <w:gridCol w:w="2249"/>
        <w:gridCol w:w="3242"/>
        <w:gridCol w:w="1344"/>
        <w:gridCol w:w="4075"/>
      </w:tblGrid>
      <w:tr w14:paraId="408D7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0" w:hRule="atLeast"/>
        </w:trPr>
        <w:tc>
          <w:tcPr>
            <w:tcW w:w="4859" w:type="dxa"/>
            <w:gridSpan w:val="2"/>
            <w:tcBorders>
              <w:top w:val="single" w:color="000000" w:sz="12" w:space="0"/>
              <w:left w:val="single" w:color="000000" w:sz="12" w:space="0"/>
              <w:bottom w:val="single" w:color="000000" w:sz="4" w:space="0"/>
              <w:right w:val="single" w:color="000000" w:sz="4" w:space="0"/>
            </w:tcBorders>
            <w:shd w:val="clear" w:color="auto" w:fill="auto"/>
            <w:vAlign w:val="center"/>
          </w:tcPr>
          <w:p w14:paraId="09EF3BF1">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 xml:space="preserve">项 </w:t>
            </w:r>
            <w:r>
              <w:rPr>
                <w:rStyle w:val="19"/>
                <w:rFonts w:hint="eastAsia" w:ascii="仿宋_GB2312" w:hAnsi="仿宋_GB2312" w:eastAsia="仿宋_GB2312" w:cs="仿宋_GB2312"/>
                <w:highlight w:val="none"/>
                <w:lang w:val="en-US" w:eastAsia="zh-CN" w:bidi="ar"/>
              </w:rPr>
              <w:t xml:space="preserve">   </w:t>
            </w:r>
            <w:r>
              <w:rPr>
                <w:rStyle w:val="20"/>
                <w:rFonts w:hint="eastAsia" w:ascii="仿宋_GB2312" w:hAnsi="仿宋_GB2312" w:eastAsia="仿宋_GB2312" w:cs="仿宋_GB2312"/>
                <w:highlight w:val="none"/>
                <w:lang w:val="en-US" w:eastAsia="zh-CN" w:bidi="ar"/>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14:paraId="445E73AE">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本年支出</w:t>
            </w:r>
          </w:p>
        </w:tc>
      </w:tr>
      <w:tr w14:paraId="18975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0725273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E164D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14:paraId="0056323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14:paraId="2636F5D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36304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项目支出</w:t>
            </w:r>
          </w:p>
        </w:tc>
      </w:tr>
      <w:tr w14:paraId="2F784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79DF1347">
            <w:pPr>
              <w:jc w:val="center"/>
              <w:rPr>
                <w:rFonts w:hint="eastAsia" w:ascii="仿宋_GB2312" w:hAnsi="仿宋_GB2312" w:eastAsia="仿宋_GB2312" w:cs="仿宋_GB2312"/>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54404">
            <w:pPr>
              <w:jc w:val="center"/>
              <w:rPr>
                <w:rFonts w:hint="eastAsia" w:ascii="仿宋_GB2312" w:hAnsi="仿宋_GB2312" w:eastAsia="仿宋_GB2312" w:cs="仿宋_GB2312"/>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14:paraId="27BA7E25">
            <w:pPr>
              <w:jc w:val="center"/>
              <w:rPr>
                <w:rFonts w:hint="eastAsia" w:ascii="仿宋_GB2312" w:hAnsi="仿宋_GB2312" w:eastAsia="仿宋_GB2312" w:cs="仿宋_GB2312"/>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14:paraId="70BD7BDE">
            <w:pPr>
              <w:jc w:val="center"/>
              <w:rPr>
                <w:rFonts w:hint="eastAsia" w:ascii="仿宋_GB2312" w:hAnsi="仿宋_GB2312" w:eastAsia="仿宋_GB2312" w:cs="仿宋_GB2312"/>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3BA9D">
            <w:pPr>
              <w:jc w:val="center"/>
              <w:rPr>
                <w:rFonts w:hint="eastAsia" w:ascii="仿宋_GB2312" w:hAnsi="仿宋_GB2312" w:eastAsia="仿宋_GB2312" w:cs="仿宋_GB2312"/>
                <w:i w:val="0"/>
                <w:color w:val="000000"/>
                <w:sz w:val="24"/>
                <w:szCs w:val="24"/>
                <w:highlight w:val="none"/>
                <w:u w:val="none"/>
              </w:rPr>
            </w:pPr>
          </w:p>
        </w:tc>
      </w:tr>
      <w:tr w14:paraId="48F69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28E0A442">
            <w:pPr>
              <w:jc w:val="center"/>
              <w:rPr>
                <w:rFonts w:hint="eastAsia" w:ascii="仿宋_GB2312" w:hAnsi="仿宋_GB2312" w:eastAsia="仿宋_GB2312" w:cs="仿宋_GB2312"/>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C0E7A">
            <w:pPr>
              <w:jc w:val="center"/>
              <w:rPr>
                <w:rFonts w:hint="eastAsia" w:ascii="仿宋_GB2312" w:hAnsi="仿宋_GB2312" w:eastAsia="仿宋_GB2312" w:cs="仿宋_GB2312"/>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14:paraId="48655BB9">
            <w:pPr>
              <w:jc w:val="center"/>
              <w:rPr>
                <w:rFonts w:hint="eastAsia" w:ascii="仿宋_GB2312" w:hAnsi="仿宋_GB2312" w:eastAsia="仿宋_GB2312" w:cs="仿宋_GB2312"/>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14:paraId="0C1FB6B5">
            <w:pPr>
              <w:jc w:val="center"/>
              <w:rPr>
                <w:rFonts w:hint="eastAsia" w:ascii="仿宋_GB2312" w:hAnsi="仿宋_GB2312" w:eastAsia="仿宋_GB2312" w:cs="仿宋_GB2312"/>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42DE4">
            <w:pPr>
              <w:jc w:val="center"/>
              <w:rPr>
                <w:rFonts w:hint="eastAsia" w:ascii="仿宋_GB2312" w:hAnsi="仿宋_GB2312" w:eastAsia="仿宋_GB2312" w:cs="仿宋_GB2312"/>
                <w:i w:val="0"/>
                <w:color w:val="000000"/>
                <w:sz w:val="24"/>
                <w:szCs w:val="24"/>
                <w:highlight w:val="none"/>
                <w:u w:val="none"/>
              </w:rPr>
            </w:pPr>
          </w:p>
        </w:tc>
      </w:tr>
      <w:tr w14:paraId="42820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00202DC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DD9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3AA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389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w:t>
            </w:r>
          </w:p>
        </w:tc>
      </w:tr>
      <w:tr w14:paraId="134FB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2"/>
            <w:tcBorders>
              <w:left w:val="single" w:color="000000" w:sz="12" w:space="0"/>
              <w:bottom w:val="single" w:color="000000" w:sz="4" w:space="0"/>
              <w:right w:val="single" w:color="000000" w:sz="4" w:space="0"/>
            </w:tcBorders>
            <w:shd w:val="clear" w:color="auto" w:fill="auto"/>
            <w:vAlign w:val="center"/>
          </w:tcPr>
          <w:p w14:paraId="5BA562E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510B">
            <w:pPr>
              <w:jc w:val="center"/>
              <w:rPr>
                <w:rFonts w:hint="eastAsia" w:ascii="仿宋_GB2312" w:hAnsi="仿宋_GB2312" w:eastAsia="仿宋_GB2312" w:cs="仿宋_GB2312"/>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F52A">
            <w:pPr>
              <w:jc w:val="center"/>
              <w:rPr>
                <w:rFonts w:hint="eastAsia" w:ascii="仿宋_GB2312" w:hAnsi="仿宋_GB2312" w:eastAsia="仿宋_GB2312" w:cs="仿宋_GB2312"/>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AB1B">
            <w:pPr>
              <w:jc w:val="center"/>
              <w:rPr>
                <w:rFonts w:hint="eastAsia" w:ascii="仿宋_GB2312" w:hAnsi="仿宋_GB2312" w:eastAsia="仿宋_GB2312" w:cs="仿宋_GB2312"/>
                <w:i w:val="0"/>
                <w:color w:val="000000"/>
                <w:sz w:val="24"/>
                <w:szCs w:val="24"/>
                <w:highlight w:val="none"/>
                <w:u w:val="none"/>
              </w:rPr>
            </w:pPr>
          </w:p>
        </w:tc>
      </w:tr>
      <w:tr w14:paraId="5D611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5218AF9">
            <w:pPr>
              <w:jc w:val="center"/>
              <w:rPr>
                <w:rFonts w:hint="eastAsia" w:ascii="仿宋_GB2312" w:hAnsi="仿宋_GB2312" w:eastAsia="仿宋_GB2312" w:cs="仿宋_GB2312"/>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AE36">
            <w:pPr>
              <w:rPr>
                <w:rFonts w:hint="eastAsia" w:ascii="仿宋_GB2312" w:hAnsi="仿宋_GB2312" w:eastAsia="仿宋_GB2312" w:cs="仿宋_GB2312"/>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031D">
            <w:pPr>
              <w:rPr>
                <w:rFonts w:hint="eastAsia" w:ascii="仿宋_GB2312" w:hAnsi="仿宋_GB2312" w:eastAsia="仿宋_GB2312" w:cs="仿宋_GB2312"/>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48A2">
            <w:pPr>
              <w:rPr>
                <w:rFonts w:hint="eastAsia" w:ascii="仿宋_GB2312" w:hAnsi="仿宋_GB2312" w:eastAsia="仿宋_GB2312" w:cs="仿宋_GB2312"/>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8994">
            <w:pPr>
              <w:rPr>
                <w:rFonts w:hint="eastAsia" w:ascii="仿宋_GB2312" w:hAnsi="仿宋_GB2312" w:eastAsia="仿宋_GB2312" w:cs="仿宋_GB2312"/>
                <w:i w:val="0"/>
                <w:color w:val="000000"/>
                <w:sz w:val="24"/>
                <w:szCs w:val="24"/>
                <w:highlight w:val="none"/>
                <w:u w:val="none"/>
              </w:rPr>
            </w:pPr>
          </w:p>
        </w:tc>
      </w:tr>
      <w:tr w14:paraId="52188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7D1EEFA">
            <w:pPr>
              <w:jc w:val="center"/>
              <w:rPr>
                <w:rFonts w:hint="eastAsia" w:ascii="仿宋_GB2312" w:hAnsi="仿宋_GB2312" w:eastAsia="仿宋_GB2312" w:cs="仿宋_GB2312"/>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E53C">
            <w:pPr>
              <w:rPr>
                <w:rFonts w:hint="eastAsia" w:ascii="仿宋_GB2312" w:hAnsi="仿宋_GB2312" w:eastAsia="仿宋_GB2312" w:cs="仿宋_GB2312"/>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CA71">
            <w:pPr>
              <w:rPr>
                <w:rFonts w:hint="eastAsia" w:ascii="仿宋_GB2312" w:hAnsi="仿宋_GB2312" w:eastAsia="仿宋_GB2312" w:cs="仿宋_GB2312"/>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B588">
            <w:pPr>
              <w:rPr>
                <w:rFonts w:hint="eastAsia" w:ascii="仿宋_GB2312" w:hAnsi="仿宋_GB2312" w:eastAsia="仿宋_GB2312" w:cs="仿宋_GB2312"/>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FE35">
            <w:pPr>
              <w:rPr>
                <w:rFonts w:hint="eastAsia" w:ascii="仿宋_GB2312" w:hAnsi="仿宋_GB2312" w:eastAsia="仿宋_GB2312" w:cs="仿宋_GB2312"/>
                <w:i w:val="0"/>
                <w:color w:val="000000"/>
                <w:sz w:val="24"/>
                <w:szCs w:val="24"/>
                <w:highlight w:val="none"/>
                <w:u w:val="none"/>
              </w:rPr>
            </w:pPr>
          </w:p>
        </w:tc>
      </w:tr>
      <w:tr w14:paraId="215BA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E2426A0">
            <w:pPr>
              <w:jc w:val="center"/>
              <w:rPr>
                <w:rFonts w:hint="eastAsia" w:ascii="仿宋_GB2312" w:hAnsi="仿宋_GB2312" w:eastAsia="仿宋_GB2312" w:cs="仿宋_GB2312"/>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0CC4">
            <w:pPr>
              <w:rPr>
                <w:rFonts w:hint="eastAsia" w:ascii="仿宋_GB2312" w:hAnsi="仿宋_GB2312" w:eastAsia="仿宋_GB2312" w:cs="仿宋_GB2312"/>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4100">
            <w:pPr>
              <w:rPr>
                <w:rFonts w:hint="eastAsia" w:ascii="仿宋_GB2312" w:hAnsi="仿宋_GB2312" w:eastAsia="仿宋_GB2312" w:cs="仿宋_GB2312"/>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6FCB">
            <w:pPr>
              <w:rPr>
                <w:rFonts w:hint="eastAsia" w:ascii="仿宋_GB2312" w:hAnsi="仿宋_GB2312" w:eastAsia="仿宋_GB2312" w:cs="仿宋_GB2312"/>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E5CA">
            <w:pPr>
              <w:rPr>
                <w:rFonts w:hint="eastAsia" w:ascii="仿宋_GB2312" w:hAnsi="仿宋_GB2312" w:eastAsia="仿宋_GB2312" w:cs="仿宋_GB2312"/>
                <w:i w:val="0"/>
                <w:color w:val="000000"/>
                <w:sz w:val="24"/>
                <w:szCs w:val="24"/>
                <w:highlight w:val="none"/>
                <w:u w:val="none"/>
              </w:rPr>
            </w:pPr>
          </w:p>
        </w:tc>
      </w:tr>
      <w:tr w14:paraId="702F9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3BFE4E9">
            <w:pPr>
              <w:jc w:val="center"/>
              <w:rPr>
                <w:rFonts w:hint="eastAsia" w:ascii="仿宋_GB2312" w:hAnsi="仿宋_GB2312" w:eastAsia="仿宋_GB2312" w:cs="仿宋_GB2312"/>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206A">
            <w:pPr>
              <w:rPr>
                <w:rFonts w:hint="eastAsia" w:ascii="仿宋_GB2312" w:hAnsi="仿宋_GB2312" w:eastAsia="仿宋_GB2312" w:cs="仿宋_GB2312"/>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E7D1">
            <w:pPr>
              <w:rPr>
                <w:rFonts w:hint="eastAsia" w:ascii="仿宋_GB2312" w:hAnsi="仿宋_GB2312" w:eastAsia="仿宋_GB2312" w:cs="仿宋_GB2312"/>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B473">
            <w:pPr>
              <w:rPr>
                <w:rFonts w:hint="eastAsia" w:ascii="仿宋_GB2312" w:hAnsi="仿宋_GB2312" w:eastAsia="仿宋_GB2312" w:cs="仿宋_GB2312"/>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E3F2">
            <w:pPr>
              <w:rPr>
                <w:rFonts w:hint="eastAsia" w:ascii="仿宋_GB2312" w:hAnsi="仿宋_GB2312" w:eastAsia="仿宋_GB2312" w:cs="仿宋_GB2312"/>
                <w:i w:val="0"/>
                <w:color w:val="000000"/>
                <w:sz w:val="24"/>
                <w:szCs w:val="24"/>
                <w:highlight w:val="none"/>
                <w:u w:val="none"/>
              </w:rPr>
            </w:pPr>
          </w:p>
        </w:tc>
      </w:tr>
      <w:tr w14:paraId="663A4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4A49E1F">
            <w:pPr>
              <w:jc w:val="center"/>
              <w:rPr>
                <w:rFonts w:hint="eastAsia" w:ascii="仿宋_GB2312" w:hAnsi="仿宋_GB2312" w:eastAsia="仿宋_GB2312" w:cs="仿宋_GB2312"/>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DDE3">
            <w:pPr>
              <w:rPr>
                <w:rFonts w:hint="eastAsia" w:ascii="仿宋_GB2312" w:hAnsi="仿宋_GB2312" w:eastAsia="仿宋_GB2312" w:cs="仿宋_GB2312"/>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364F">
            <w:pPr>
              <w:rPr>
                <w:rFonts w:hint="eastAsia" w:ascii="仿宋_GB2312" w:hAnsi="仿宋_GB2312" w:eastAsia="仿宋_GB2312" w:cs="仿宋_GB2312"/>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9027">
            <w:pPr>
              <w:rPr>
                <w:rFonts w:hint="eastAsia" w:ascii="仿宋_GB2312" w:hAnsi="仿宋_GB2312" w:eastAsia="仿宋_GB2312" w:cs="仿宋_GB2312"/>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B544">
            <w:pPr>
              <w:rPr>
                <w:rFonts w:hint="eastAsia" w:ascii="仿宋_GB2312" w:hAnsi="仿宋_GB2312" w:eastAsia="仿宋_GB2312" w:cs="仿宋_GB2312"/>
                <w:i w:val="0"/>
                <w:color w:val="000000"/>
                <w:sz w:val="24"/>
                <w:szCs w:val="24"/>
                <w:highlight w:val="none"/>
                <w:u w:val="none"/>
              </w:rPr>
            </w:pPr>
          </w:p>
        </w:tc>
      </w:tr>
      <w:tr w14:paraId="52DE5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12" w:space="0"/>
              <w:right w:val="single" w:color="000000" w:sz="4" w:space="0"/>
            </w:tcBorders>
            <w:shd w:val="clear" w:color="auto" w:fill="auto"/>
            <w:vAlign w:val="center"/>
          </w:tcPr>
          <w:p w14:paraId="6D27DFC2">
            <w:pPr>
              <w:jc w:val="center"/>
              <w:rPr>
                <w:rFonts w:hint="eastAsia" w:ascii="仿宋_GB2312" w:hAnsi="仿宋_GB2312" w:eastAsia="仿宋_GB2312" w:cs="仿宋_GB2312"/>
                <w:i w:val="0"/>
                <w:color w:val="000000"/>
                <w:sz w:val="24"/>
                <w:szCs w:val="24"/>
                <w:highlight w:val="none"/>
                <w:u w:val="none"/>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7CA73C3C">
            <w:pPr>
              <w:rPr>
                <w:rFonts w:hint="eastAsia" w:ascii="仿宋_GB2312" w:hAnsi="仿宋_GB2312" w:eastAsia="仿宋_GB2312" w:cs="仿宋_GB2312"/>
                <w:i w:val="0"/>
                <w:color w:val="000000"/>
                <w:sz w:val="24"/>
                <w:szCs w:val="24"/>
                <w:highlight w:val="none"/>
                <w:u w:val="none"/>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1CC1CD97">
            <w:pPr>
              <w:rPr>
                <w:rFonts w:hint="eastAsia" w:ascii="仿宋_GB2312" w:hAnsi="仿宋_GB2312" w:eastAsia="仿宋_GB2312" w:cs="仿宋_GB2312"/>
                <w:i w:val="0"/>
                <w:color w:val="000000"/>
                <w:sz w:val="24"/>
                <w:szCs w:val="24"/>
                <w:highlight w:val="none"/>
                <w:u w:val="none"/>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36C2FFE4">
            <w:pPr>
              <w:rPr>
                <w:rFonts w:hint="eastAsia" w:ascii="仿宋_GB2312" w:hAnsi="仿宋_GB2312" w:eastAsia="仿宋_GB2312" w:cs="仿宋_GB2312"/>
                <w:i w:val="0"/>
                <w:color w:val="000000"/>
                <w:sz w:val="24"/>
                <w:szCs w:val="24"/>
                <w:highlight w:val="none"/>
                <w:u w:val="none"/>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0D6D346C">
            <w:pPr>
              <w:rPr>
                <w:rFonts w:hint="eastAsia" w:ascii="仿宋_GB2312" w:hAnsi="仿宋_GB2312" w:eastAsia="仿宋_GB2312" w:cs="仿宋_GB2312"/>
                <w:i w:val="0"/>
                <w:color w:val="000000"/>
                <w:sz w:val="24"/>
                <w:szCs w:val="24"/>
                <w:highlight w:val="none"/>
                <w:u w:val="none"/>
              </w:rPr>
            </w:pPr>
          </w:p>
        </w:tc>
      </w:tr>
    </w:tbl>
    <w:p w14:paraId="518BFBC6">
      <w:pPr>
        <w:spacing w:line="560" w:lineRule="exact"/>
        <w:rPr>
          <w:rFonts w:hint="eastAsia"/>
          <w:b w:val="0"/>
          <w:bCs/>
          <w:highlight w:val="none"/>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_GB2312" w:hAnsi="仿宋_GB2312" w:eastAsia="仿宋_GB2312" w:cs="仿宋_GB2312"/>
          <w:i w:val="0"/>
          <w:color w:val="000000"/>
          <w:kern w:val="0"/>
          <w:sz w:val="24"/>
          <w:szCs w:val="24"/>
          <w:highlight w:val="none"/>
          <w:u w:val="none"/>
          <w:lang w:val="en-US" w:eastAsia="zh-CN" w:bidi="ar"/>
        </w:rPr>
        <w:t>注：</w:t>
      </w:r>
      <w:r>
        <w:rPr>
          <w:rFonts w:hint="eastAsia" w:ascii="仿宋_GB2312" w:hAnsi="仿宋_GB2312" w:eastAsia="仿宋_GB2312" w:cs="仿宋_GB2312"/>
          <w:b w:val="0"/>
          <w:bCs/>
          <w:sz w:val="24"/>
          <w:szCs w:val="24"/>
          <w:lang w:eastAsia="zh-CN"/>
        </w:rPr>
        <w:t>柳州市民语中心</w:t>
      </w:r>
      <w:r>
        <w:rPr>
          <w:rFonts w:hint="eastAsia" w:ascii="仿宋_GB2312" w:hAnsi="仿宋_GB2312" w:eastAsia="仿宋_GB2312" w:cs="仿宋_GB2312"/>
          <w:b w:val="0"/>
          <w:bCs/>
          <w:sz w:val="24"/>
          <w:szCs w:val="24"/>
        </w:rPr>
        <w:t>没有</w:t>
      </w:r>
      <w:r>
        <w:rPr>
          <w:rFonts w:hint="eastAsia" w:ascii="仿宋_GB2312" w:hAnsi="仿宋_GB2312" w:eastAsia="仿宋_GB2312" w:cs="仿宋_GB2312"/>
          <w:b w:val="0"/>
          <w:bCs/>
          <w:sz w:val="24"/>
          <w:szCs w:val="24"/>
          <w:lang w:val="en-US" w:eastAsia="zh-CN"/>
        </w:rPr>
        <w:t>国有资本经营预算财政拨款</w:t>
      </w:r>
      <w:r>
        <w:rPr>
          <w:rFonts w:hint="eastAsia" w:ascii="仿宋_GB2312" w:hAnsi="仿宋_GB2312" w:eastAsia="仿宋_GB2312" w:cs="仿宋_GB2312"/>
          <w:b w:val="0"/>
          <w:bCs/>
          <w:sz w:val="24"/>
          <w:szCs w:val="24"/>
          <w:lang w:eastAsia="zh-CN"/>
        </w:rPr>
        <w:t>收入，也没有</w:t>
      </w:r>
      <w:r>
        <w:rPr>
          <w:rFonts w:hint="eastAsia" w:ascii="仿宋_GB2312" w:hAnsi="仿宋_GB2312" w:eastAsia="仿宋_GB2312" w:cs="仿宋_GB2312"/>
          <w:b w:val="0"/>
          <w:bCs/>
          <w:sz w:val="24"/>
          <w:szCs w:val="24"/>
          <w:lang w:val="en-US" w:eastAsia="zh-CN"/>
        </w:rPr>
        <w:t>国有资本经营预算财政拨款</w:t>
      </w:r>
      <w:r>
        <w:rPr>
          <w:rFonts w:hint="eastAsia" w:ascii="仿宋_GB2312" w:hAnsi="仿宋_GB2312" w:eastAsia="仿宋_GB2312" w:cs="仿宋_GB2312"/>
          <w:b w:val="0"/>
          <w:bCs/>
          <w:sz w:val="24"/>
          <w:szCs w:val="24"/>
          <w:lang w:eastAsia="zh-CN"/>
        </w:rPr>
        <w:t>安排的支出，故本表无数据</w:t>
      </w:r>
    </w:p>
    <w:p w14:paraId="0BC9DFE7">
      <w:pPr>
        <w:keepNext w:val="0"/>
        <w:keepLines w:val="0"/>
        <w:pageBreakBefore w:val="0"/>
        <w:widowControl w:val="0"/>
        <w:kinsoku/>
        <w:wordWrap/>
        <w:overflowPunct/>
        <w:topLinePunct w:val="0"/>
        <w:bidi w:val="0"/>
        <w:snapToGrid/>
        <w:spacing w:line="580" w:lineRule="exact"/>
        <w:jc w:val="both"/>
        <w:textAlignment w:val="auto"/>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柳州市民语中心</w:t>
      </w:r>
      <w:r>
        <w:rPr>
          <w:rFonts w:hint="eastAsia" w:ascii="仿宋_GB2312" w:eastAsia="仿宋_GB2312"/>
          <w:b/>
          <w:sz w:val="32"/>
          <w:szCs w:val="32"/>
        </w:rPr>
        <w:t>2020年度</w:t>
      </w:r>
      <w:r>
        <w:rPr>
          <w:rFonts w:hint="eastAsia" w:ascii="仿宋_GB2312" w:eastAsia="仿宋_GB2312"/>
          <w:b/>
          <w:sz w:val="32"/>
          <w:szCs w:val="32"/>
          <w:lang w:eastAsia="zh-CN"/>
        </w:rPr>
        <w:t>单位决算</w:t>
      </w:r>
      <w:r>
        <w:rPr>
          <w:rFonts w:hint="eastAsia" w:ascii="仿宋_GB2312" w:eastAsia="仿宋_GB2312"/>
          <w:b/>
          <w:sz w:val="32"/>
          <w:szCs w:val="32"/>
        </w:rPr>
        <w:t>情况说明</w:t>
      </w:r>
    </w:p>
    <w:p w14:paraId="51B43954">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14:paraId="2B2FF43A">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hint="eastAsia" w:ascii="仿宋_GB2312" w:eastAsia="仿宋_GB2312" w:cs="仿宋_GB2312"/>
          <w:bCs/>
          <w:kern w:val="0"/>
          <w:sz w:val="32"/>
          <w:szCs w:val="32"/>
          <w:lang w:eastAsia="zh-CN"/>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2020年度收入总计</w:t>
      </w:r>
      <w:r>
        <w:rPr>
          <w:rFonts w:hint="eastAsia" w:ascii="仿宋_GB2312" w:eastAsia="仿宋_GB2312" w:cs="仿宋_GB2312"/>
          <w:bCs/>
          <w:kern w:val="0"/>
          <w:sz w:val="32"/>
          <w:szCs w:val="32"/>
          <w:lang w:val="en-US" w:eastAsia="zh-CN"/>
        </w:rPr>
        <w:t>147.82</w:t>
      </w:r>
      <w:r>
        <w:rPr>
          <w:rFonts w:hint="eastAsia" w:ascii="仿宋_GB2312" w:eastAsia="仿宋_GB2312" w:cs="仿宋_GB2312"/>
          <w:bCs/>
          <w:kern w:val="0"/>
          <w:sz w:val="32"/>
          <w:szCs w:val="32"/>
        </w:rPr>
        <w:t>万元，支出总计</w:t>
      </w:r>
      <w:r>
        <w:rPr>
          <w:rFonts w:hint="eastAsia" w:ascii="仿宋_GB2312" w:eastAsia="仿宋_GB2312" w:cs="仿宋_GB2312"/>
          <w:bCs/>
          <w:kern w:val="0"/>
          <w:sz w:val="32"/>
          <w:szCs w:val="32"/>
          <w:lang w:val="en-US" w:eastAsia="zh-CN"/>
        </w:rPr>
        <w:t>109.32</w:t>
      </w:r>
      <w:r>
        <w:rPr>
          <w:rFonts w:hint="eastAsia" w:ascii="仿宋_GB2312" w:eastAsia="仿宋_GB2312" w:cs="仿宋_GB2312"/>
          <w:bCs/>
          <w:kern w:val="0"/>
          <w:sz w:val="32"/>
          <w:szCs w:val="32"/>
        </w:rPr>
        <w:t>万元，与2019年相比，收</w:t>
      </w:r>
      <w:r>
        <w:rPr>
          <w:rFonts w:hint="eastAsia" w:ascii="仿宋_GB2312" w:eastAsia="仿宋_GB2312" w:cs="仿宋_GB2312"/>
          <w:bCs/>
          <w:kern w:val="0"/>
          <w:sz w:val="32"/>
          <w:szCs w:val="32"/>
          <w:lang w:eastAsia="zh-CN"/>
        </w:rPr>
        <w:t>入增加</w:t>
      </w:r>
      <w:r>
        <w:rPr>
          <w:rFonts w:hint="eastAsia" w:ascii="仿宋_GB2312" w:eastAsia="仿宋_GB2312" w:cs="仿宋_GB2312"/>
          <w:bCs/>
          <w:kern w:val="0"/>
          <w:sz w:val="32"/>
          <w:szCs w:val="32"/>
          <w:lang w:val="en-US" w:eastAsia="zh-CN"/>
        </w:rPr>
        <w:t>21.4万元，增长16.93%</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支</w:t>
      </w:r>
      <w:r>
        <w:rPr>
          <w:rFonts w:hint="eastAsia" w:ascii="仿宋_GB2312" w:eastAsia="仿宋_GB2312" w:cs="仿宋_GB2312"/>
          <w:bCs/>
          <w:kern w:val="0"/>
          <w:sz w:val="32"/>
          <w:szCs w:val="32"/>
          <w:lang w:eastAsia="zh-CN"/>
        </w:rPr>
        <w:t>出减少</w:t>
      </w:r>
      <w:r>
        <w:rPr>
          <w:rFonts w:hint="eastAsia" w:ascii="仿宋_GB2312" w:eastAsia="仿宋_GB2312" w:cs="仿宋_GB2312"/>
          <w:bCs/>
          <w:kern w:val="0"/>
          <w:sz w:val="32"/>
          <w:szCs w:val="32"/>
          <w:lang w:val="en-US" w:eastAsia="zh-CN"/>
        </w:rPr>
        <w:t>17.19万元</w:t>
      </w:r>
      <w:r>
        <w:rPr>
          <w:rFonts w:hint="eastAsia" w:ascii="仿宋_GB2312" w:eastAsia="仿宋_GB2312" w:cs="仿宋_GB2312"/>
          <w:bCs/>
          <w:kern w:val="0"/>
          <w:sz w:val="32"/>
          <w:szCs w:val="32"/>
          <w:lang w:eastAsia="zh-CN"/>
        </w:rPr>
        <w:t>，下降</w:t>
      </w:r>
      <w:r>
        <w:rPr>
          <w:rFonts w:hint="eastAsia" w:ascii="仿宋_GB2312" w:eastAsia="仿宋_GB2312" w:cs="仿宋_GB2312"/>
          <w:bCs/>
          <w:kern w:val="0"/>
          <w:sz w:val="32"/>
          <w:szCs w:val="32"/>
          <w:lang w:val="en-US" w:eastAsia="zh-CN"/>
        </w:rPr>
        <w:t>13.59</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14:paraId="157AB499">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14:paraId="3C1FBCE2">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
          <w:kern w:val="0"/>
          <w:sz w:val="32"/>
          <w:szCs w:val="32"/>
        </w:rPr>
      </w:pPr>
      <w:r>
        <w:rPr>
          <w:rFonts w:hint="eastAsia" w:ascii="仿宋_GB2312" w:eastAsia="仿宋_GB2312" w:cs="仿宋_GB2312"/>
          <w:bCs/>
          <w:kern w:val="0"/>
          <w:sz w:val="32"/>
          <w:szCs w:val="32"/>
        </w:rPr>
        <w:t>本年收入总计</w:t>
      </w:r>
      <w:r>
        <w:rPr>
          <w:rFonts w:hint="eastAsia" w:ascii="仿宋_GB2312" w:eastAsia="仿宋_GB2312" w:cs="仿宋_GB2312"/>
          <w:bCs/>
          <w:kern w:val="0"/>
          <w:sz w:val="32"/>
          <w:szCs w:val="32"/>
          <w:lang w:val="en-US" w:eastAsia="zh-CN"/>
        </w:rPr>
        <w:t>147.82</w:t>
      </w:r>
      <w:r>
        <w:rPr>
          <w:rFonts w:hint="eastAsia" w:ascii="仿宋_GB2312" w:eastAsia="仿宋_GB2312" w:cs="仿宋_GB2312"/>
          <w:bCs/>
          <w:kern w:val="0"/>
          <w:sz w:val="32"/>
          <w:szCs w:val="32"/>
        </w:rPr>
        <w:t>万元 ，其中：一般公共预算财政拨款收入</w:t>
      </w:r>
      <w:r>
        <w:rPr>
          <w:rFonts w:hint="eastAsia" w:ascii="仿宋_GB2312" w:eastAsia="仿宋_GB2312" w:cs="仿宋_GB2312"/>
          <w:bCs/>
          <w:kern w:val="0"/>
          <w:sz w:val="32"/>
          <w:szCs w:val="32"/>
          <w:lang w:val="en-US" w:eastAsia="zh-CN"/>
        </w:rPr>
        <w:t>147.82</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；政府基金预算财政拨款收入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；上级补助收入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；事业收入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；事业单位经营收入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；其他收入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w:t>
      </w:r>
    </w:p>
    <w:p w14:paraId="5A0D5C94">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14:paraId="1C54972E">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本年支出合计</w:t>
      </w:r>
      <w:r>
        <w:rPr>
          <w:rFonts w:hint="eastAsia" w:ascii="仿宋_GB2312" w:eastAsia="仿宋_GB2312" w:cs="仿宋_GB2312"/>
          <w:bCs/>
          <w:kern w:val="0"/>
          <w:sz w:val="32"/>
          <w:szCs w:val="32"/>
          <w:lang w:val="en-US" w:eastAsia="zh-CN"/>
        </w:rPr>
        <w:t>109.32</w:t>
      </w:r>
      <w:r>
        <w:rPr>
          <w:rFonts w:hint="eastAsia" w:ascii="仿宋_GB2312" w:eastAsia="仿宋_GB2312" w:cs="仿宋_GB2312"/>
          <w:bCs/>
          <w:kern w:val="0"/>
          <w:sz w:val="32"/>
          <w:szCs w:val="32"/>
        </w:rPr>
        <w:t>万元，其中：基本支出</w:t>
      </w:r>
      <w:r>
        <w:rPr>
          <w:rFonts w:hint="eastAsia" w:ascii="仿宋_GB2312" w:eastAsia="仿宋_GB2312" w:cs="仿宋_GB2312"/>
          <w:bCs/>
          <w:kern w:val="0"/>
          <w:sz w:val="32"/>
          <w:szCs w:val="32"/>
          <w:lang w:val="en-US" w:eastAsia="zh-CN"/>
        </w:rPr>
        <w:t>74.86</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68.48</w:t>
      </w:r>
      <w:r>
        <w:rPr>
          <w:rFonts w:hint="eastAsia" w:ascii="仿宋_GB2312" w:eastAsia="仿宋_GB2312" w:cs="仿宋_GB2312"/>
          <w:bCs/>
          <w:kern w:val="0"/>
          <w:sz w:val="32"/>
          <w:szCs w:val="32"/>
        </w:rPr>
        <w:t>%；项目支出</w:t>
      </w:r>
      <w:r>
        <w:rPr>
          <w:rFonts w:hint="eastAsia" w:ascii="仿宋_GB2312" w:eastAsia="仿宋_GB2312" w:cs="仿宋_GB2312"/>
          <w:bCs/>
          <w:kern w:val="0"/>
          <w:sz w:val="32"/>
          <w:szCs w:val="32"/>
          <w:lang w:val="en-US" w:eastAsia="zh-CN"/>
        </w:rPr>
        <w:t>34.46</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31.52</w:t>
      </w:r>
      <w:r>
        <w:rPr>
          <w:rFonts w:hint="eastAsia" w:ascii="仿宋_GB2312" w:eastAsia="仿宋_GB2312" w:cs="仿宋_GB2312"/>
          <w:bCs/>
          <w:kern w:val="0"/>
          <w:sz w:val="32"/>
          <w:szCs w:val="32"/>
        </w:rPr>
        <w:t>%；经营支出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14:paraId="1910AF7A">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14:paraId="38315617">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 2020年度财政拨款收</w:t>
      </w:r>
      <w:r>
        <w:rPr>
          <w:rFonts w:hint="eastAsia" w:ascii="仿宋_GB2312" w:eastAsia="仿宋_GB2312" w:cs="仿宋_GB2312"/>
          <w:bCs/>
          <w:kern w:val="0"/>
          <w:sz w:val="32"/>
          <w:szCs w:val="32"/>
          <w:lang w:eastAsia="zh-CN"/>
        </w:rPr>
        <w:t>入总决算</w:t>
      </w:r>
      <w:r>
        <w:rPr>
          <w:rFonts w:hint="eastAsia" w:ascii="仿宋_GB2312" w:eastAsia="仿宋_GB2312" w:cs="仿宋_GB2312"/>
          <w:bCs/>
          <w:kern w:val="0"/>
          <w:sz w:val="32"/>
          <w:szCs w:val="32"/>
          <w:lang w:val="en-US" w:eastAsia="zh-CN"/>
        </w:rPr>
        <w:t>147.82万元</w:t>
      </w:r>
      <w:r>
        <w:rPr>
          <w:rFonts w:hint="eastAsia" w:ascii="仿宋_GB2312" w:eastAsia="仿宋_GB2312" w:cs="仿宋_GB2312"/>
          <w:bCs/>
          <w:kern w:val="0"/>
          <w:sz w:val="32"/>
          <w:szCs w:val="32"/>
        </w:rPr>
        <w:t>、支</w:t>
      </w:r>
      <w:r>
        <w:rPr>
          <w:rFonts w:hint="eastAsia" w:ascii="仿宋_GB2312" w:eastAsia="仿宋_GB2312" w:cs="仿宋_GB2312"/>
          <w:bCs/>
          <w:kern w:val="0"/>
          <w:sz w:val="32"/>
          <w:szCs w:val="32"/>
          <w:lang w:eastAsia="zh-CN"/>
        </w:rPr>
        <w:t>出</w:t>
      </w:r>
      <w:r>
        <w:rPr>
          <w:rFonts w:hint="eastAsia" w:ascii="仿宋_GB2312" w:eastAsia="仿宋_GB2312" w:cs="仿宋_GB2312"/>
          <w:bCs/>
          <w:kern w:val="0"/>
          <w:sz w:val="32"/>
          <w:szCs w:val="32"/>
        </w:rPr>
        <w:t>总决算</w:t>
      </w:r>
      <w:r>
        <w:rPr>
          <w:rFonts w:hint="eastAsia" w:ascii="仿宋_GB2312" w:eastAsia="仿宋_GB2312" w:cs="仿宋_GB2312"/>
          <w:bCs/>
          <w:kern w:val="0"/>
          <w:sz w:val="32"/>
          <w:szCs w:val="32"/>
          <w:lang w:val="en-US" w:eastAsia="zh-CN"/>
        </w:rPr>
        <w:t>109.32</w:t>
      </w:r>
      <w:r>
        <w:rPr>
          <w:rFonts w:hint="eastAsia" w:ascii="仿宋_GB2312" w:eastAsia="仿宋_GB2312" w:cs="仿宋_GB2312"/>
          <w:bCs/>
          <w:kern w:val="0"/>
          <w:sz w:val="32"/>
          <w:szCs w:val="32"/>
        </w:rPr>
        <w:t>万元。与 2019 年相比，财政拨款收</w:t>
      </w:r>
      <w:r>
        <w:rPr>
          <w:rFonts w:hint="eastAsia" w:ascii="仿宋_GB2312" w:eastAsia="仿宋_GB2312" w:cs="仿宋_GB2312"/>
          <w:bCs/>
          <w:kern w:val="0"/>
          <w:sz w:val="32"/>
          <w:szCs w:val="32"/>
          <w:lang w:eastAsia="zh-CN"/>
        </w:rPr>
        <w:t>入增加</w:t>
      </w:r>
      <w:r>
        <w:rPr>
          <w:rFonts w:hint="eastAsia" w:ascii="仿宋_GB2312" w:eastAsia="仿宋_GB2312" w:cs="仿宋_GB2312"/>
          <w:bCs/>
          <w:kern w:val="0"/>
          <w:sz w:val="32"/>
          <w:szCs w:val="32"/>
          <w:lang w:val="en-US" w:eastAsia="zh-CN"/>
        </w:rPr>
        <w:t>21.4万元，增长16.93%</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支</w:t>
      </w:r>
      <w:r>
        <w:rPr>
          <w:rFonts w:hint="eastAsia" w:ascii="仿宋_GB2312" w:eastAsia="仿宋_GB2312" w:cs="仿宋_GB2312"/>
          <w:bCs/>
          <w:kern w:val="0"/>
          <w:sz w:val="32"/>
          <w:szCs w:val="32"/>
          <w:lang w:eastAsia="zh-CN"/>
        </w:rPr>
        <w:t>出减少</w:t>
      </w:r>
      <w:r>
        <w:rPr>
          <w:rFonts w:hint="eastAsia" w:ascii="仿宋_GB2312" w:eastAsia="仿宋_GB2312" w:cs="仿宋_GB2312"/>
          <w:bCs/>
          <w:kern w:val="0"/>
          <w:sz w:val="32"/>
          <w:szCs w:val="32"/>
          <w:lang w:val="en-US" w:eastAsia="zh-CN"/>
        </w:rPr>
        <w:t>17.19万元</w:t>
      </w:r>
      <w:r>
        <w:rPr>
          <w:rFonts w:hint="eastAsia" w:ascii="仿宋_GB2312" w:eastAsia="仿宋_GB2312" w:cs="仿宋_GB2312"/>
          <w:bCs/>
          <w:kern w:val="0"/>
          <w:sz w:val="32"/>
          <w:szCs w:val="32"/>
          <w:lang w:eastAsia="zh-CN"/>
        </w:rPr>
        <w:t>，下降</w:t>
      </w:r>
      <w:r>
        <w:rPr>
          <w:rFonts w:hint="eastAsia" w:ascii="仿宋_GB2312" w:eastAsia="仿宋_GB2312" w:cs="仿宋_GB2312"/>
          <w:bCs/>
          <w:kern w:val="0"/>
          <w:sz w:val="32"/>
          <w:szCs w:val="32"/>
          <w:lang w:val="en-US" w:eastAsia="zh-CN"/>
        </w:rPr>
        <w:t>13.59</w:t>
      </w:r>
      <w:r>
        <w:rPr>
          <w:rFonts w:hint="eastAsia" w:ascii="仿宋_GB2312" w:eastAsia="仿宋_GB2312" w:cs="仿宋_GB2312"/>
          <w:bCs/>
          <w:kern w:val="0"/>
          <w:sz w:val="32"/>
          <w:szCs w:val="32"/>
        </w:rPr>
        <w:t>%。</w:t>
      </w:r>
    </w:p>
    <w:p w14:paraId="3645DCE4">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14:paraId="22587E81">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14:paraId="73DBC127">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部门 2020年度财政拨款支出</w:t>
      </w:r>
      <w:r>
        <w:rPr>
          <w:rFonts w:hint="eastAsia" w:ascii="仿宋_GB2312" w:eastAsia="仿宋_GB2312" w:cs="仿宋_GB2312"/>
          <w:bCs/>
          <w:kern w:val="0"/>
          <w:sz w:val="32"/>
          <w:szCs w:val="32"/>
          <w:lang w:val="en-US" w:eastAsia="zh-CN"/>
        </w:rPr>
        <w:t>109.32</w:t>
      </w:r>
      <w:r>
        <w:rPr>
          <w:rFonts w:hint="eastAsia" w:ascii="仿宋_GB2312" w:eastAsia="仿宋_GB2312" w:cs="仿宋_GB2312"/>
          <w:bCs/>
          <w:kern w:val="0"/>
          <w:sz w:val="32"/>
          <w:szCs w:val="32"/>
        </w:rPr>
        <w:t>万元，占本年支出合计的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%。与 2019 年相比，财政拨款支出</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17.19万元</w:t>
      </w:r>
      <w:r>
        <w:rPr>
          <w:rFonts w:hint="eastAsia" w:ascii="仿宋_GB2312" w:eastAsia="仿宋_GB2312" w:cs="仿宋_GB2312"/>
          <w:bCs/>
          <w:kern w:val="0"/>
          <w:sz w:val="32"/>
          <w:szCs w:val="32"/>
          <w:lang w:eastAsia="zh-CN"/>
        </w:rPr>
        <w:t>，下降</w:t>
      </w:r>
      <w:r>
        <w:rPr>
          <w:rFonts w:hint="eastAsia" w:ascii="仿宋_GB2312" w:eastAsia="仿宋_GB2312" w:cs="仿宋_GB2312"/>
          <w:bCs/>
          <w:kern w:val="0"/>
          <w:sz w:val="32"/>
          <w:szCs w:val="32"/>
          <w:lang w:val="en-US" w:eastAsia="zh-CN"/>
        </w:rPr>
        <w:t>13.59</w:t>
      </w:r>
      <w:r>
        <w:rPr>
          <w:rFonts w:hint="eastAsia" w:ascii="仿宋_GB2312" w:eastAsia="仿宋_GB2312" w:cs="仿宋_GB2312"/>
          <w:bCs/>
          <w:kern w:val="0"/>
          <w:sz w:val="32"/>
          <w:szCs w:val="32"/>
        </w:rPr>
        <w:t>%。</w:t>
      </w:r>
    </w:p>
    <w:p w14:paraId="223924A6">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14:paraId="1010FB6B">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 xml:space="preserve">     2020 年度财政拨款支出</w:t>
      </w:r>
      <w:r>
        <w:rPr>
          <w:rFonts w:hint="eastAsia" w:ascii="仿宋_GB2312" w:eastAsia="仿宋_GB2312" w:cs="仿宋_GB2312"/>
          <w:bCs/>
          <w:kern w:val="0"/>
          <w:sz w:val="32"/>
          <w:szCs w:val="32"/>
          <w:lang w:val="en-US" w:eastAsia="zh-CN"/>
        </w:rPr>
        <w:t>109.32</w:t>
      </w:r>
      <w:r>
        <w:rPr>
          <w:rFonts w:hint="eastAsia" w:ascii="仿宋_GB2312" w:eastAsia="仿宋_GB2312" w:cs="仿宋_GB2312"/>
          <w:bCs/>
          <w:kern w:val="0"/>
          <w:sz w:val="32"/>
          <w:szCs w:val="32"/>
        </w:rPr>
        <w:t xml:space="preserve">万元，主要用于以下方面：一般公共服务（类）支出 </w:t>
      </w:r>
      <w:r>
        <w:rPr>
          <w:rFonts w:hint="eastAsia" w:ascii="仿宋_GB2312" w:eastAsia="仿宋_GB2312" w:cs="仿宋_GB2312"/>
          <w:bCs/>
          <w:kern w:val="0"/>
          <w:sz w:val="32"/>
          <w:szCs w:val="32"/>
          <w:lang w:val="en-US" w:eastAsia="zh-CN"/>
        </w:rPr>
        <w:t>89.87</w:t>
      </w:r>
      <w:r>
        <w:rPr>
          <w:rFonts w:hint="eastAsia" w:ascii="仿宋_GB2312" w:eastAsia="仿宋_GB2312" w:cs="仿宋_GB2312"/>
          <w:bCs/>
          <w:kern w:val="0"/>
          <w:sz w:val="32"/>
          <w:szCs w:val="32"/>
        </w:rPr>
        <w:t>万元， 占</w:t>
      </w:r>
      <w:r>
        <w:rPr>
          <w:rFonts w:hint="eastAsia" w:ascii="仿宋_GB2312" w:eastAsia="仿宋_GB2312" w:cs="仿宋_GB2312"/>
          <w:bCs/>
          <w:kern w:val="0"/>
          <w:sz w:val="32"/>
          <w:szCs w:val="32"/>
          <w:lang w:val="en-US" w:eastAsia="zh-CN"/>
        </w:rPr>
        <w:t>82.21</w:t>
      </w:r>
      <w:r>
        <w:rPr>
          <w:rFonts w:hint="eastAsia" w:ascii="仿宋_GB2312" w:eastAsia="仿宋_GB2312" w:cs="仿宋_GB2312"/>
          <w:bCs/>
          <w:kern w:val="0"/>
          <w:sz w:val="32"/>
          <w:szCs w:val="32"/>
        </w:rPr>
        <w:t>%；社会保障和就业（类） 支出</w:t>
      </w:r>
      <w:r>
        <w:rPr>
          <w:rFonts w:hint="eastAsia" w:ascii="仿宋_GB2312" w:eastAsia="仿宋_GB2312" w:cs="仿宋_GB2312"/>
          <w:bCs/>
          <w:kern w:val="0"/>
          <w:sz w:val="32"/>
          <w:szCs w:val="32"/>
          <w:lang w:val="en-US" w:eastAsia="zh-CN"/>
        </w:rPr>
        <w:t>7.86</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7.19</w:t>
      </w:r>
      <w:r>
        <w:rPr>
          <w:rFonts w:hint="eastAsia" w:ascii="仿宋_GB2312" w:eastAsia="仿宋_GB2312" w:cs="仿宋_GB2312"/>
          <w:bCs/>
          <w:kern w:val="0"/>
          <w:sz w:val="32"/>
          <w:szCs w:val="32"/>
        </w:rPr>
        <w:t>%；卫生健康（类）支出</w:t>
      </w:r>
      <w:r>
        <w:rPr>
          <w:rFonts w:hint="eastAsia" w:ascii="仿宋_GB2312" w:eastAsia="仿宋_GB2312" w:cs="仿宋_GB2312"/>
          <w:bCs/>
          <w:kern w:val="0"/>
          <w:sz w:val="32"/>
          <w:szCs w:val="32"/>
          <w:lang w:val="en-US" w:eastAsia="zh-CN"/>
        </w:rPr>
        <w:t>4.25</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3.89</w:t>
      </w:r>
      <w:r>
        <w:rPr>
          <w:rFonts w:hint="eastAsia" w:ascii="仿宋_GB2312" w:eastAsia="仿宋_GB2312" w:cs="仿宋_GB2312"/>
          <w:bCs/>
          <w:kern w:val="0"/>
          <w:sz w:val="32"/>
          <w:szCs w:val="32"/>
        </w:rPr>
        <w:t>%；住房保障（类）支出</w:t>
      </w:r>
      <w:r>
        <w:rPr>
          <w:rFonts w:hint="eastAsia" w:ascii="仿宋_GB2312" w:eastAsia="仿宋_GB2312" w:cs="仿宋_GB2312"/>
          <w:bCs/>
          <w:kern w:val="0"/>
          <w:sz w:val="32"/>
          <w:szCs w:val="32"/>
          <w:lang w:val="en-US" w:eastAsia="zh-CN"/>
        </w:rPr>
        <w:t>7.34</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6.71</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14:paraId="5D46AB42">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14:paraId="7546FC57">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年度财政拨款支出年初预算为</w:t>
      </w:r>
      <w:r>
        <w:rPr>
          <w:rFonts w:hint="eastAsia" w:ascii="仿宋_GB2312" w:eastAsia="仿宋_GB2312" w:cs="仿宋_GB2312"/>
          <w:bCs/>
          <w:kern w:val="0"/>
          <w:sz w:val="32"/>
          <w:szCs w:val="32"/>
          <w:lang w:val="en-US" w:eastAsia="zh-CN"/>
        </w:rPr>
        <w:t>147.82</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109.32</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73.95</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小</w:t>
      </w:r>
      <w:r>
        <w:rPr>
          <w:rFonts w:hint="eastAsia" w:ascii="仿宋_GB2312" w:eastAsia="仿宋_GB2312" w:cs="仿宋_GB2312"/>
          <w:bCs/>
          <w:kern w:val="0"/>
          <w:sz w:val="32"/>
          <w:szCs w:val="32"/>
        </w:rPr>
        <w:t>于预算数的主要原因：</w:t>
      </w:r>
      <w:r>
        <w:rPr>
          <w:rFonts w:hint="eastAsia" w:ascii="仿宋_GB2312" w:eastAsia="仿宋_GB2312" w:cs="仿宋_GB2312"/>
          <w:bCs/>
          <w:kern w:val="0"/>
          <w:sz w:val="32"/>
          <w:szCs w:val="32"/>
          <w:lang w:eastAsia="zh-CN"/>
        </w:rPr>
        <w:t>因疫情原因部分活动未能实施</w:t>
      </w:r>
      <w:r>
        <w:rPr>
          <w:rFonts w:hint="eastAsia" w:ascii="仿宋_GB2312" w:eastAsia="仿宋_GB2312" w:cs="仿宋_GB2312"/>
          <w:bCs/>
          <w:kern w:val="0"/>
          <w:sz w:val="32"/>
          <w:szCs w:val="32"/>
        </w:rPr>
        <w:t xml:space="preserve">。其中： </w:t>
      </w:r>
    </w:p>
    <w:p w14:paraId="2D85EB81">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rPr>
        <w:t>1.一般公共服务（类）民族事务（款）行政运行（项）。 年初预算为</w:t>
      </w:r>
      <w:r>
        <w:rPr>
          <w:rFonts w:hint="eastAsia" w:ascii="仿宋_GB2312" w:eastAsia="仿宋_GB2312" w:cs="仿宋_GB2312"/>
          <w:bCs/>
          <w:kern w:val="0"/>
          <w:sz w:val="32"/>
          <w:szCs w:val="32"/>
          <w:lang w:val="en-US" w:eastAsia="zh-CN"/>
        </w:rPr>
        <w:t>71.95</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51.26</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71.24</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小</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因疫情原因部分活动未能实施</w:t>
      </w:r>
      <w:r>
        <w:rPr>
          <w:rFonts w:hint="eastAsia" w:ascii="仿宋_GB2312" w:eastAsia="仿宋_GB2312" w:cs="仿宋_GB2312"/>
          <w:bCs/>
          <w:kern w:val="0"/>
          <w:sz w:val="32"/>
          <w:szCs w:val="32"/>
          <w:lang w:val="en-US" w:eastAsia="zh-CN"/>
        </w:rPr>
        <w:t>。</w:t>
      </w:r>
    </w:p>
    <w:p w14:paraId="614514C4">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rPr>
        <w:t>2.一般公共服务（类）民族事务（款）事业运行（项）。年初预算为</w:t>
      </w:r>
      <w:r>
        <w:rPr>
          <w:rFonts w:hint="eastAsia" w:ascii="仿宋_GB2312" w:eastAsia="仿宋_GB2312" w:cs="仿宋_GB2312"/>
          <w:bCs/>
          <w:kern w:val="0"/>
          <w:sz w:val="32"/>
          <w:szCs w:val="32"/>
          <w:lang w:val="en-US" w:eastAsia="zh-CN"/>
        </w:rPr>
        <w:t>4.15</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4.15</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与</w:t>
      </w:r>
      <w:r>
        <w:rPr>
          <w:rFonts w:hint="eastAsia" w:ascii="仿宋_GB2312" w:eastAsia="仿宋_GB2312" w:cs="仿宋_GB2312"/>
          <w:bCs/>
          <w:kern w:val="0"/>
          <w:sz w:val="32"/>
          <w:szCs w:val="32"/>
        </w:rPr>
        <w:t>预算数</w:t>
      </w:r>
      <w:r>
        <w:rPr>
          <w:rFonts w:hint="eastAsia" w:ascii="仿宋_GB2312" w:eastAsia="仿宋_GB2312" w:cs="仿宋_GB2312"/>
          <w:bCs/>
          <w:kern w:val="0"/>
          <w:sz w:val="32"/>
          <w:szCs w:val="32"/>
          <w:lang w:eastAsia="zh-CN"/>
        </w:rPr>
        <w:t>一致</w:t>
      </w:r>
      <w:r>
        <w:rPr>
          <w:rFonts w:hint="eastAsia" w:ascii="仿宋_GB2312" w:eastAsia="仿宋_GB2312" w:cs="仿宋_GB2312"/>
          <w:bCs/>
          <w:kern w:val="0"/>
          <w:sz w:val="32"/>
          <w:szCs w:val="32"/>
        </w:rPr>
        <w:t>。</w:t>
      </w:r>
    </w:p>
    <w:p w14:paraId="363DD6CB">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3</w:t>
      </w:r>
      <w:r>
        <w:rPr>
          <w:rFonts w:hint="eastAsia" w:ascii="仿宋_GB2312" w:eastAsia="仿宋_GB2312" w:cs="仿宋_GB2312"/>
          <w:bCs/>
          <w:kern w:val="0"/>
          <w:sz w:val="32"/>
          <w:szCs w:val="32"/>
        </w:rPr>
        <w:t>.一般公共服务（类）民族事务（款）其他民族事务支出（项）。年初预算为</w:t>
      </w:r>
      <w:r>
        <w:rPr>
          <w:rFonts w:hint="eastAsia" w:ascii="仿宋_GB2312" w:eastAsia="仿宋_GB2312" w:cs="仿宋_GB2312"/>
          <w:bCs/>
          <w:kern w:val="0"/>
          <w:sz w:val="32"/>
          <w:szCs w:val="32"/>
          <w:lang w:val="en-US" w:eastAsia="zh-CN"/>
        </w:rPr>
        <w:t>44.49</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34.46</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77.46</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小</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因疫情原因部分活动未能实施</w:t>
      </w:r>
      <w:r>
        <w:rPr>
          <w:rFonts w:hint="eastAsia" w:ascii="仿宋_GB2312" w:eastAsia="仿宋_GB2312" w:cs="仿宋_GB2312"/>
          <w:bCs/>
          <w:kern w:val="0"/>
          <w:sz w:val="32"/>
          <w:szCs w:val="32"/>
        </w:rPr>
        <w:t>。</w:t>
      </w:r>
    </w:p>
    <w:p w14:paraId="129DBA69">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4</w:t>
      </w:r>
      <w:r>
        <w:rPr>
          <w:rFonts w:hint="eastAsia" w:ascii="仿宋_GB2312" w:eastAsia="仿宋_GB2312" w:cs="仿宋_GB2312"/>
          <w:bCs/>
          <w:kern w:val="0"/>
          <w:sz w:val="32"/>
          <w:szCs w:val="32"/>
        </w:rPr>
        <w:t>.社会保障和就业支出（类）行政事业单位养老支出（款）行政单位离退休（项）。年初预算为</w:t>
      </w:r>
      <w:r>
        <w:rPr>
          <w:rFonts w:hint="eastAsia" w:ascii="仿宋_GB2312" w:eastAsia="仿宋_GB2312" w:cs="仿宋_GB2312"/>
          <w:bCs/>
          <w:kern w:val="0"/>
          <w:sz w:val="32"/>
          <w:szCs w:val="32"/>
          <w:lang w:val="en-US" w:eastAsia="zh-CN"/>
        </w:rPr>
        <w:t>1.59</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1.57</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98.74</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小</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因人员调整离退休经费支出存在差额</w:t>
      </w:r>
      <w:r>
        <w:rPr>
          <w:rFonts w:hint="eastAsia" w:ascii="仿宋_GB2312" w:eastAsia="仿宋_GB2312" w:cs="仿宋_GB2312"/>
          <w:bCs/>
          <w:kern w:val="0"/>
          <w:sz w:val="32"/>
          <w:szCs w:val="32"/>
        </w:rPr>
        <w:t>。</w:t>
      </w:r>
    </w:p>
    <w:p w14:paraId="1EB86B93">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5</w:t>
      </w:r>
      <w:r>
        <w:rPr>
          <w:rFonts w:hint="eastAsia" w:ascii="仿宋_GB2312" w:eastAsia="仿宋_GB2312" w:cs="仿宋_GB2312"/>
          <w:bCs/>
          <w:kern w:val="0"/>
          <w:sz w:val="32"/>
          <w:szCs w:val="32"/>
        </w:rPr>
        <w:t>.社会保障和就业支出（类）行政事业单位养老支出（款）机关事业单位基本养老保险缴费支出（项）。年初预算为</w:t>
      </w:r>
      <w:r>
        <w:rPr>
          <w:rFonts w:hint="eastAsia" w:ascii="仿宋_GB2312" w:eastAsia="仿宋_GB2312" w:cs="仿宋_GB2312"/>
          <w:bCs/>
          <w:kern w:val="0"/>
          <w:sz w:val="32"/>
          <w:szCs w:val="32"/>
          <w:lang w:val="en-US" w:eastAsia="zh-CN"/>
        </w:rPr>
        <w:t>9.74</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4.56</w:t>
      </w:r>
      <w:r>
        <w:rPr>
          <w:rFonts w:hint="eastAsia" w:ascii="仿宋_GB2312" w:eastAsia="仿宋_GB2312" w:cs="仿宋_GB2312"/>
          <w:bCs/>
          <w:kern w:val="0"/>
          <w:sz w:val="32"/>
          <w:szCs w:val="32"/>
        </w:rPr>
        <w:t xml:space="preserve">万元，完成年初预算的 </w:t>
      </w:r>
      <w:r>
        <w:rPr>
          <w:rFonts w:hint="eastAsia" w:ascii="仿宋_GB2312" w:eastAsia="仿宋_GB2312" w:cs="仿宋_GB2312"/>
          <w:bCs/>
          <w:kern w:val="0"/>
          <w:sz w:val="32"/>
          <w:szCs w:val="32"/>
          <w:lang w:val="en-US" w:eastAsia="zh-CN"/>
        </w:rPr>
        <w:t>46.82</w:t>
      </w:r>
      <w:r>
        <w:rPr>
          <w:rFonts w:hint="eastAsia" w:ascii="仿宋_GB2312" w:eastAsia="仿宋_GB2312" w:cs="仿宋_GB2312"/>
          <w:bCs/>
          <w:kern w:val="0"/>
          <w:sz w:val="32"/>
          <w:szCs w:val="32"/>
        </w:rPr>
        <w:t>%。决算数小于预算数的主要原因是</w:t>
      </w:r>
      <w:r>
        <w:rPr>
          <w:rFonts w:hint="eastAsia" w:ascii="仿宋_GB2312" w:eastAsia="仿宋_GB2312" w:cs="仿宋_GB2312"/>
          <w:bCs/>
          <w:kern w:val="0"/>
          <w:sz w:val="32"/>
          <w:szCs w:val="32"/>
          <w:lang w:eastAsia="zh-CN"/>
        </w:rPr>
        <w:t>因人员调整养老保险支出存在差额</w:t>
      </w:r>
      <w:r>
        <w:rPr>
          <w:rFonts w:hint="eastAsia" w:ascii="仿宋_GB2312" w:eastAsia="仿宋_GB2312" w:cs="仿宋_GB2312"/>
          <w:bCs/>
          <w:kern w:val="0"/>
          <w:sz w:val="32"/>
          <w:szCs w:val="32"/>
        </w:rPr>
        <w:t>。</w:t>
      </w:r>
    </w:p>
    <w:p w14:paraId="4D0F1673">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6</w:t>
      </w:r>
      <w:r>
        <w:rPr>
          <w:rFonts w:hint="eastAsia" w:ascii="仿宋_GB2312" w:eastAsia="仿宋_GB2312" w:cs="仿宋_GB2312"/>
          <w:bCs/>
          <w:kern w:val="0"/>
          <w:sz w:val="32"/>
          <w:szCs w:val="32"/>
        </w:rPr>
        <w:t>.社会保障和就业支出（类）行政事业单位养老支出（款）机关事业单位职业年金缴费支出（项）。年初预算为</w:t>
      </w:r>
      <w:r>
        <w:rPr>
          <w:rFonts w:hint="eastAsia" w:ascii="仿宋_GB2312" w:eastAsia="仿宋_GB2312" w:cs="仿宋_GB2312"/>
          <w:bCs/>
          <w:kern w:val="0"/>
          <w:sz w:val="32"/>
          <w:szCs w:val="32"/>
          <w:lang w:val="en-US" w:eastAsia="zh-CN"/>
        </w:rPr>
        <w:t>4.31</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1.73</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40.14</w:t>
      </w:r>
      <w:r>
        <w:rPr>
          <w:rFonts w:hint="eastAsia" w:ascii="仿宋_GB2312" w:eastAsia="仿宋_GB2312" w:cs="仿宋_GB2312"/>
          <w:bCs/>
          <w:kern w:val="0"/>
          <w:sz w:val="32"/>
          <w:szCs w:val="32"/>
        </w:rPr>
        <w:t>%。决算数小于预算数的主要原因是</w:t>
      </w:r>
      <w:r>
        <w:rPr>
          <w:rFonts w:hint="eastAsia" w:ascii="仿宋_GB2312" w:eastAsia="仿宋_GB2312" w:cs="仿宋_GB2312"/>
          <w:bCs/>
          <w:kern w:val="0"/>
          <w:sz w:val="32"/>
          <w:szCs w:val="32"/>
          <w:lang w:eastAsia="zh-CN"/>
        </w:rPr>
        <w:t>因人员调整</w:t>
      </w:r>
      <w:r>
        <w:rPr>
          <w:rFonts w:hint="eastAsia" w:ascii="仿宋_GB2312" w:eastAsia="仿宋_GB2312" w:cs="仿宋_GB2312"/>
          <w:bCs/>
          <w:kern w:val="0"/>
          <w:sz w:val="32"/>
          <w:szCs w:val="32"/>
          <w:lang w:val="en-US" w:eastAsia="zh-CN"/>
        </w:rPr>
        <w:t>机关事业单位职业年金</w:t>
      </w:r>
      <w:r>
        <w:rPr>
          <w:rFonts w:hint="eastAsia" w:ascii="仿宋_GB2312" w:eastAsia="仿宋_GB2312" w:cs="仿宋_GB2312"/>
          <w:bCs/>
          <w:kern w:val="0"/>
          <w:sz w:val="32"/>
          <w:szCs w:val="32"/>
          <w:lang w:eastAsia="zh-CN"/>
        </w:rPr>
        <w:t>支出存在差额</w:t>
      </w:r>
      <w:r>
        <w:rPr>
          <w:rFonts w:hint="eastAsia" w:ascii="仿宋_GB2312" w:eastAsia="仿宋_GB2312" w:cs="仿宋_GB2312"/>
          <w:bCs/>
          <w:kern w:val="0"/>
          <w:sz w:val="32"/>
          <w:szCs w:val="32"/>
        </w:rPr>
        <w:t>。</w:t>
      </w:r>
    </w:p>
    <w:p w14:paraId="19CE4155">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7</w:t>
      </w:r>
      <w:r>
        <w:rPr>
          <w:rFonts w:hint="eastAsia" w:ascii="仿宋_GB2312" w:eastAsia="仿宋_GB2312" w:cs="仿宋_GB2312"/>
          <w:bCs/>
          <w:kern w:val="0"/>
          <w:sz w:val="32"/>
          <w:szCs w:val="32"/>
        </w:rPr>
        <w:t>.卫生健康支出（类）行政事业单位医疗（款）行政单位医疗（项）。年初预算为</w:t>
      </w:r>
      <w:r>
        <w:rPr>
          <w:rFonts w:hint="eastAsia" w:ascii="仿宋_GB2312" w:eastAsia="仿宋_GB2312" w:cs="仿宋_GB2312"/>
          <w:bCs/>
          <w:kern w:val="0"/>
          <w:sz w:val="32"/>
          <w:szCs w:val="32"/>
          <w:lang w:val="en-US" w:eastAsia="zh-CN"/>
        </w:rPr>
        <w:t>2.39</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2.39</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与</w:t>
      </w:r>
      <w:r>
        <w:rPr>
          <w:rFonts w:hint="eastAsia" w:ascii="仿宋_GB2312" w:eastAsia="仿宋_GB2312" w:cs="仿宋_GB2312"/>
          <w:bCs/>
          <w:kern w:val="0"/>
          <w:sz w:val="32"/>
          <w:szCs w:val="32"/>
        </w:rPr>
        <w:t>预算数</w:t>
      </w:r>
      <w:r>
        <w:rPr>
          <w:rFonts w:hint="eastAsia" w:ascii="仿宋_GB2312" w:eastAsia="仿宋_GB2312" w:cs="仿宋_GB2312"/>
          <w:bCs/>
          <w:kern w:val="0"/>
          <w:sz w:val="32"/>
          <w:szCs w:val="32"/>
          <w:lang w:eastAsia="zh-CN"/>
        </w:rPr>
        <w:t>一致。</w:t>
      </w:r>
    </w:p>
    <w:p w14:paraId="5DCBC361">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.卫生健康支出（类）行政事业单位医疗（款）公务员医疗补助（项）。年初预算为</w:t>
      </w:r>
      <w:r>
        <w:rPr>
          <w:rFonts w:hint="eastAsia" w:ascii="仿宋_GB2312" w:eastAsia="仿宋_GB2312" w:cs="仿宋_GB2312"/>
          <w:bCs/>
          <w:kern w:val="0"/>
          <w:sz w:val="32"/>
          <w:szCs w:val="32"/>
          <w:lang w:val="en-US" w:eastAsia="zh-CN"/>
        </w:rPr>
        <w:t>1.86</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1.86</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与</w:t>
      </w:r>
      <w:r>
        <w:rPr>
          <w:rFonts w:hint="eastAsia" w:ascii="仿宋_GB2312" w:eastAsia="仿宋_GB2312" w:cs="仿宋_GB2312"/>
          <w:bCs/>
          <w:kern w:val="0"/>
          <w:sz w:val="32"/>
          <w:szCs w:val="32"/>
        </w:rPr>
        <w:t>预算数</w:t>
      </w:r>
      <w:r>
        <w:rPr>
          <w:rFonts w:hint="eastAsia" w:ascii="仿宋_GB2312" w:eastAsia="仿宋_GB2312" w:cs="仿宋_GB2312"/>
          <w:bCs/>
          <w:kern w:val="0"/>
          <w:sz w:val="32"/>
          <w:szCs w:val="32"/>
          <w:lang w:eastAsia="zh-CN"/>
        </w:rPr>
        <w:t>一致</w:t>
      </w:r>
      <w:r>
        <w:rPr>
          <w:rFonts w:hint="eastAsia" w:ascii="仿宋_GB2312" w:eastAsia="仿宋_GB2312" w:cs="仿宋_GB2312"/>
          <w:bCs/>
          <w:kern w:val="0"/>
          <w:sz w:val="32"/>
          <w:szCs w:val="32"/>
        </w:rPr>
        <w:t>。</w:t>
      </w:r>
    </w:p>
    <w:p w14:paraId="1DC052A7">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.住房保障支出（类）住房改革支出（款）住房公积金（项）。年初预算为</w:t>
      </w:r>
      <w:r>
        <w:rPr>
          <w:rFonts w:hint="eastAsia" w:ascii="仿宋_GB2312" w:eastAsia="仿宋_GB2312" w:cs="仿宋_GB2312"/>
          <w:bCs/>
          <w:kern w:val="0"/>
          <w:sz w:val="32"/>
          <w:szCs w:val="32"/>
          <w:lang w:val="en-US" w:eastAsia="zh-CN"/>
        </w:rPr>
        <w:t>7.24</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7.24</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与</w:t>
      </w:r>
      <w:r>
        <w:rPr>
          <w:rFonts w:hint="eastAsia" w:ascii="仿宋_GB2312" w:eastAsia="仿宋_GB2312" w:cs="仿宋_GB2312"/>
          <w:bCs/>
          <w:kern w:val="0"/>
          <w:sz w:val="32"/>
          <w:szCs w:val="32"/>
        </w:rPr>
        <w:t>预算数</w:t>
      </w:r>
      <w:r>
        <w:rPr>
          <w:rFonts w:hint="eastAsia" w:ascii="仿宋_GB2312" w:eastAsia="仿宋_GB2312" w:cs="仿宋_GB2312"/>
          <w:bCs/>
          <w:kern w:val="0"/>
          <w:sz w:val="32"/>
          <w:szCs w:val="32"/>
          <w:lang w:eastAsia="zh-CN"/>
        </w:rPr>
        <w:t>一致</w:t>
      </w:r>
      <w:r>
        <w:rPr>
          <w:rFonts w:hint="eastAsia" w:ascii="仿宋_GB2312" w:eastAsia="仿宋_GB2312" w:cs="仿宋_GB2312"/>
          <w:bCs/>
          <w:kern w:val="0"/>
          <w:sz w:val="32"/>
          <w:szCs w:val="32"/>
        </w:rPr>
        <w:t>。</w:t>
      </w:r>
    </w:p>
    <w:p w14:paraId="1F68E1A3">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15</w:t>
      </w:r>
      <w:r>
        <w:rPr>
          <w:rFonts w:hint="eastAsia" w:ascii="仿宋_GB2312" w:eastAsia="仿宋_GB2312" w:cs="仿宋_GB2312"/>
          <w:bCs/>
          <w:kern w:val="0"/>
          <w:sz w:val="32"/>
          <w:szCs w:val="32"/>
        </w:rPr>
        <w:t>.住房保障支出（类）住房改革支出（款）购房补贴（项）。年初预算为</w:t>
      </w:r>
      <w:r>
        <w:rPr>
          <w:rFonts w:hint="eastAsia" w:ascii="仿宋_GB2312" w:eastAsia="仿宋_GB2312" w:cs="仿宋_GB2312"/>
          <w:bCs/>
          <w:kern w:val="0"/>
          <w:sz w:val="32"/>
          <w:szCs w:val="32"/>
          <w:lang w:val="en-US" w:eastAsia="zh-CN"/>
        </w:rPr>
        <w:t>0.1</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0.1</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与</w:t>
      </w:r>
      <w:r>
        <w:rPr>
          <w:rFonts w:hint="eastAsia" w:ascii="仿宋_GB2312" w:eastAsia="仿宋_GB2312" w:cs="仿宋_GB2312"/>
          <w:bCs/>
          <w:kern w:val="0"/>
          <w:sz w:val="32"/>
          <w:szCs w:val="32"/>
        </w:rPr>
        <w:t>预算数</w:t>
      </w:r>
      <w:r>
        <w:rPr>
          <w:rFonts w:hint="eastAsia" w:ascii="仿宋_GB2312" w:eastAsia="仿宋_GB2312" w:cs="仿宋_GB2312"/>
          <w:bCs/>
          <w:kern w:val="0"/>
          <w:sz w:val="32"/>
          <w:szCs w:val="32"/>
          <w:lang w:eastAsia="zh-CN"/>
        </w:rPr>
        <w:t>一致</w:t>
      </w:r>
      <w:r>
        <w:rPr>
          <w:rFonts w:hint="eastAsia" w:ascii="仿宋_GB2312" w:eastAsia="仿宋_GB2312" w:cs="仿宋_GB2312"/>
          <w:bCs/>
          <w:kern w:val="0"/>
          <w:sz w:val="32"/>
          <w:szCs w:val="32"/>
        </w:rPr>
        <w:t>。</w:t>
      </w:r>
    </w:p>
    <w:p w14:paraId="32ACADB5">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
          <w:kern w:val="0"/>
          <w:sz w:val="32"/>
          <w:szCs w:val="32"/>
        </w:rPr>
      </w:pPr>
      <w:r>
        <w:rPr>
          <w:rFonts w:hint="eastAsia" w:ascii="仿宋_GB2312" w:eastAsia="仿宋_GB2312" w:cs="仿宋_GB2312"/>
          <w:b/>
          <w:bCs w:val="0"/>
          <w:kern w:val="0"/>
          <w:sz w:val="32"/>
          <w:szCs w:val="32"/>
        </w:rPr>
        <w:t>六、2020年度一</w:t>
      </w:r>
      <w:r>
        <w:rPr>
          <w:rFonts w:hint="eastAsia" w:ascii="仿宋_GB2312" w:eastAsia="仿宋_GB2312" w:cs="仿宋_GB2312"/>
          <w:b/>
          <w:kern w:val="0"/>
          <w:sz w:val="32"/>
          <w:szCs w:val="32"/>
        </w:rPr>
        <w:t>般公共预算财政拨款基本支出决算情况</w:t>
      </w:r>
    </w:p>
    <w:p w14:paraId="53785B9B">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w:t>
      </w:r>
      <w:r>
        <w:rPr>
          <w:rFonts w:hint="eastAsia" w:ascii="仿宋_GB2312" w:eastAsia="仿宋_GB2312" w:cs="仿宋_GB2312"/>
          <w:bCs/>
          <w:kern w:val="0"/>
          <w:sz w:val="32"/>
          <w:szCs w:val="32"/>
          <w:lang w:val="en-US" w:eastAsia="zh-CN"/>
        </w:rPr>
        <w:t>74.86</w:t>
      </w:r>
      <w:r>
        <w:rPr>
          <w:rFonts w:hint="eastAsia" w:ascii="仿宋_GB2312" w:eastAsia="仿宋_GB2312" w:cs="仿宋_GB2312"/>
          <w:bCs/>
          <w:kern w:val="0"/>
          <w:sz w:val="32"/>
          <w:szCs w:val="32"/>
        </w:rPr>
        <w:t>万元，其中：</w:t>
      </w:r>
    </w:p>
    <w:p w14:paraId="75BC2E9E">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人员经费</w:t>
      </w:r>
      <w:r>
        <w:rPr>
          <w:rFonts w:hint="eastAsia" w:ascii="仿宋_GB2312" w:eastAsia="仿宋_GB2312" w:cs="仿宋_GB2312"/>
          <w:bCs/>
          <w:kern w:val="0"/>
          <w:sz w:val="32"/>
          <w:szCs w:val="32"/>
          <w:lang w:val="en-US" w:eastAsia="zh-CN"/>
        </w:rPr>
        <w:t>66</w:t>
      </w:r>
      <w:r>
        <w:rPr>
          <w:rFonts w:hint="eastAsia" w:ascii="仿宋_GB2312" w:eastAsia="仿宋_GB2312" w:cs="仿宋_GB2312"/>
          <w:bCs/>
          <w:kern w:val="0"/>
          <w:sz w:val="32"/>
          <w:szCs w:val="32"/>
        </w:rPr>
        <w:t>万元，主要包括：基本工资、津贴补贴、 奖金、伙食补助费、绩效工资、机关事业单位基本养老保险缴费、职业年金缴费、职工基本医疗保险缴费</w:t>
      </w:r>
      <w:r>
        <w:rPr>
          <w:rFonts w:hint="eastAsia" w:ascii="仿宋_GB2312" w:eastAsia="仿宋_GB2312" w:cs="仿宋_GB2312"/>
          <w:bCs/>
          <w:kern w:val="0"/>
          <w:sz w:val="32"/>
          <w:szCs w:val="32"/>
          <w:lang w:eastAsia="zh-CN"/>
        </w:rPr>
        <w:t>、公务员医疗补助缴费、</w:t>
      </w:r>
      <w:r>
        <w:rPr>
          <w:rFonts w:hint="eastAsia" w:ascii="仿宋_GB2312" w:eastAsia="仿宋_GB2312" w:cs="仿宋_GB2312"/>
          <w:bCs/>
          <w:kern w:val="0"/>
          <w:sz w:val="32"/>
          <w:szCs w:val="32"/>
        </w:rPr>
        <w:t>其他社会保障缴费、其他工资福利支出、 退休费、抚恤金、住房公积金；</w:t>
      </w:r>
    </w:p>
    <w:p w14:paraId="352B9A6F">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公用经费</w:t>
      </w:r>
      <w:r>
        <w:rPr>
          <w:rFonts w:hint="eastAsia" w:ascii="仿宋_GB2312" w:eastAsia="仿宋_GB2312" w:cs="仿宋_GB2312"/>
          <w:bCs/>
          <w:kern w:val="0"/>
          <w:sz w:val="32"/>
          <w:szCs w:val="32"/>
          <w:lang w:val="en-US" w:eastAsia="zh-CN"/>
        </w:rPr>
        <w:t>8.86</w:t>
      </w:r>
      <w:r>
        <w:rPr>
          <w:rFonts w:hint="eastAsia" w:ascii="仿宋_GB2312" w:eastAsia="仿宋_GB2312" w:cs="仿宋_GB2312"/>
          <w:bCs/>
          <w:kern w:val="0"/>
          <w:sz w:val="32"/>
          <w:szCs w:val="32"/>
        </w:rPr>
        <w:t>万元，主要 包括：办公费、印刷费、水费、电费、邮电费、差旅费、维修（护）费、会议费、公务接待费、工会经费、福利费、公务用车运行维护费、其他交通费用、其他商品和服务支出</w:t>
      </w:r>
      <w:r>
        <w:rPr>
          <w:rFonts w:hint="eastAsia" w:ascii="仿宋_GB2312" w:eastAsia="仿宋_GB2312" w:cs="仿宋_GB2312"/>
          <w:bCs/>
          <w:kern w:val="0"/>
          <w:sz w:val="32"/>
          <w:szCs w:val="32"/>
          <w:lang w:eastAsia="zh-CN"/>
        </w:rPr>
        <w:t>。</w:t>
      </w:r>
    </w:p>
    <w:p w14:paraId="2EBBDDDE">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Cs/>
          <w:kern w:val="0"/>
          <w:sz w:val="32"/>
          <w:szCs w:val="32"/>
        </w:rPr>
      </w:pPr>
      <w:r>
        <w:rPr>
          <w:rFonts w:hint="eastAsia" w:ascii="仿宋_GB2312" w:eastAsia="仿宋_GB2312" w:cs="仿宋_GB2312"/>
          <w:b/>
          <w:bCs w:val="0"/>
          <w:kern w:val="0"/>
          <w:sz w:val="32"/>
          <w:szCs w:val="32"/>
        </w:rPr>
        <w:t>七、2</w:t>
      </w:r>
      <w:r>
        <w:rPr>
          <w:rFonts w:hint="eastAsia" w:ascii="仿宋_GB2312" w:eastAsia="仿宋_GB2312" w:cs="仿宋_GB2312"/>
          <w:b/>
          <w:kern w:val="0"/>
          <w:sz w:val="32"/>
          <w:szCs w:val="32"/>
        </w:rPr>
        <w:t>020 年度一般公共预算财政拨款“三公” 经费支出决算情况</w:t>
      </w:r>
      <w:r>
        <w:rPr>
          <w:rFonts w:hint="eastAsia" w:ascii="仿宋_GB2312" w:eastAsia="仿宋_GB2312" w:cs="仿宋_GB2312"/>
          <w:bCs/>
          <w:kern w:val="0"/>
          <w:sz w:val="32"/>
          <w:szCs w:val="32"/>
        </w:rPr>
        <w:t xml:space="preserve"> </w:t>
      </w:r>
    </w:p>
    <w:p w14:paraId="4BA19962">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14:paraId="10FAC86D">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2020 年度“三公”经费财政拨款支出预算为</w:t>
      </w:r>
      <w:r>
        <w:rPr>
          <w:rFonts w:hint="eastAsia" w:ascii="仿宋_GB2312" w:eastAsia="仿宋_GB2312" w:cs="仿宋_GB2312"/>
          <w:bCs/>
          <w:kern w:val="0"/>
          <w:sz w:val="32"/>
          <w:szCs w:val="32"/>
          <w:lang w:val="en-US" w:eastAsia="zh-CN"/>
        </w:rPr>
        <w:t>0.2</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%，其中：因公出国（境）费支出决算为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%；公务接待费支出决算为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%。2020年度“三公”经费支出决算数小于预算数的主要原因是认真贯彻落实中央</w:t>
      </w:r>
      <w:bookmarkStart w:id="0" w:name="_GoBack"/>
      <w:bookmarkEnd w:id="0"/>
      <w:r>
        <w:rPr>
          <w:rFonts w:hint="eastAsia" w:ascii="仿宋_GB2312" w:eastAsia="仿宋_GB2312" w:cs="仿宋_GB2312"/>
          <w:bCs/>
          <w:kern w:val="0"/>
          <w:sz w:val="32"/>
          <w:szCs w:val="32"/>
          <w:lang w:eastAsia="zh-CN"/>
        </w:rPr>
        <w:t>八项规定</w:t>
      </w:r>
      <w:r>
        <w:rPr>
          <w:rFonts w:hint="eastAsia" w:ascii="仿宋_GB2312" w:eastAsia="仿宋_GB2312" w:cs="仿宋_GB2312"/>
          <w:bCs/>
          <w:kern w:val="0"/>
          <w:sz w:val="32"/>
          <w:szCs w:val="32"/>
        </w:rPr>
        <w:t>精神和厉行节约要求，进一步从严控制“三公”经费开支，全年实际支出比预算有所节约（根据实际情况作原因陈述）</w:t>
      </w:r>
    </w:p>
    <w:p w14:paraId="0274EC3F">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%，其中：因公出国（境）费支出决 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%；公务用车购置及运行费支出 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%；公务接待费支出决算减少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w:t>
      </w:r>
    </w:p>
    <w:p w14:paraId="6E6A82F1">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因公出国（境）费支出</w:t>
      </w:r>
      <w:r>
        <w:rPr>
          <w:rFonts w:hint="eastAsia" w:ascii="仿宋_GB2312" w:eastAsia="仿宋_GB2312" w:cs="仿宋_GB2312"/>
          <w:bCs/>
          <w:kern w:val="0"/>
          <w:sz w:val="32"/>
          <w:szCs w:val="32"/>
          <w:lang w:eastAsia="zh-CN"/>
        </w:rPr>
        <w:t>与上年持平</w:t>
      </w:r>
      <w:r>
        <w:rPr>
          <w:rFonts w:hint="eastAsia" w:ascii="仿宋_GB2312" w:eastAsia="仿宋_GB2312" w:cs="仿宋_GB2312"/>
          <w:bCs/>
          <w:kern w:val="0"/>
          <w:sz w:val="32"/>
          <w:szCs w:val="32"/>
        </w:rPr>
        <w:t>；公务用车购置及运行费支出</w:t>
      </w:r>
      <w:r>
        <w:rPr>
          <w:rFonts w:hint="eastAsia" w:ascii="仿宋_GB2312" w:eastAsia="仿宋_GB2312" w:cs="仿宋_GB2312"/>
          <w:bCs/>
          <w:kern w:val="0"/>
          <w:sz w:val="32"/>
          <w:szCs w:val="32"/>
          <w:lang w:eastAsia="zh-CN"/>
        </w:rPr>
        <w:t>以上年持平</w:t>
      </w:r>
      <w:r>
        <w:rPr>
          <w:rFonts w:hint="eastAsia" w:ascii="仿宋_GB2312" w:eastAsia="仿宋_GB2312" w:cs="仿宋_GB2312"/>
          <w:bCs/>
          <w:kern w:val="0"/>
          <w:sz w:val="32"/>
          <w:szCs w:val="32"/>
        </w:rPr>
        <w:t>；公务接待费支出减少的主要原因是认真贯彻落实中央</w:t>
      </w:r>
      <w:r>
        <w:rPr>
          <w:rFonts w:hint="eastAsia" w:ascii="仿宋_GB2312" w:eastAsia="仿宋_GB2312" w:cs="仿宋_GB2312"/>
          <w:bCs/>
          <w:kern w:val="0"/>
          <w:sz w:val="32"/>
          <w:szCs w:val="32"/>
          <w:lang w:eastAsia="zh-CN"/>
        </w:rPr>
        <w:t>八项规定</w:t>
      </w:r>
      <w:r>
        <w:rPr>
          <w:rFonts w:hint="eastAsia" w:ascii="仿宋_GB2312" w:eastAsia="仿宋_GB2312" w:cs="仿宋_GB2312"/>
          <w:bCs/>
          <w:kern w:val="0"/>
          <w:sz w:val="32"/>
          <w:szCs w:val="32"/>
        </w:rPr>
        <w:t>精神和厉行节约要求，进一步从严控制“三公”经费开支，全年实际支出比预算有所节约。</w:t>
      </w:r>
    </w:p>
    <w:p w14:paraId="36F2C57A">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14:paraId="5C30715E">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 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%；公务接待费支出决算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%。具体情况如下：  </w:t>
      </w:r>
    </w:p>
    <w:p w14:paraId="4E3A7F60">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万元。全年安排机关和所属单位因公出国 （境）团组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个，累计</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人次。开支内容包括：</w:t>
      </w:r>
    </w:p>
    <w:p w14:paraId="754BDA4E">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eastAsia="zh-CN"/>
        </w:rPr>
        <w:t>无。</w:t>
      </w:r>
    </w:p>
    <w:p w14:paraId="013506FC">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 公务用车购置支出为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万元。公务用车运行支出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万元。主要用于</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。2020年，机关所属单位开支财政拨款的公务用车保有量为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辆。</w:t>
      </w:r>
    </w:p>
    <w:p w14:paraId="3F6C9305">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w:t>
      </w:r>
    </w:p>
    <w:p w14:paraId="38D2070A">
      <w:pPr>
        <w:keepNext w:val="0"/>
        <w:keepLines w:val="0"/>
        <w:pageBreakBefore w:val="0"/>
        <w:widowControl w:val="0"/>
        <w:kinsoku/>
        <w:wordWrap/>
        <w:overflowPunct/>
        <w:topLinePunct w:val="0"/>
        <w:autoSpaceDE w:val="0"/>
        <w:autoSpaceDN w:val="0"/>
        <w:bidi w:val="0"/>
        <w:adjustRightInd w:val="0"/>
        <w:snapToGrid/>
        <w:spacing w:line="580" w:lineRule="exact"/>
        <w:ind w:firstLine="64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rPr>
        <w:t>外宾接待支出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p>
    <w:p w14:paraId="17113BB3">
      <w:pPr>
        <w:keepNext w:val="0"/>
        <w:keepLines w:val="0"/>
        <w:pageBreakBefore w:val="0"/>
        <w:widowControl w:val="0"/>
        <w:kinsoku/>
        <w:wordWrap/>
        <w:overflowPunct/>
        <w:topLinePunct w:val="0"/>
        <w:autoSpaceDE w:val="0"/>
        <w:autoSpaceDN w:val="0"/>
        <w:bidi w:val="0"/>
        <w:adjustRightInd w:val="0"/>
        <w:snapToGrid/>
        <w:spacing w:line="580" w:lineRule="exact"/>
        <w:ind w:firstLine="640"/>
        <w:jc w:val="both"/>
        <w:textAlignment w:val="auto"/>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国内公务接待支出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p>
    <w:p w14:paraId="2CB4F5F7">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
          <w:bCs w:val="0"/>
          <w:kern w:val="0"/>
          <w:sz w:val="32"/>
          <w:szCs w:val="32"/>
        </w:rPr>
        <w:t xml:space="preserve">  八、</w:t>
      </w:r>
      <w:r>
        <w:rPr>
          <w:rFonts w:hint="eastAsia" w:ascii="仿宋_GB2312" w:eastAsia="仿宋_GB2312" w:cs="仿宋_GB2312"/>
          <w:b/>
          <w:kern w:val="0"/>
          <w:sz w:val="32"/>
          <w:szCs w:val="32"/>
        </w:rPr>
        <w:t xml:space="preserve">2020 年度政府性基金预算财政拨款收入支出决算情况说明 </w:t>
      </w:r>
    </w:p>
    <w:p w14:paraId="001D7D89">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 2020年度政府基金预算财政拨款收、支总决算 </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万元。与2019年相比，收、支总计各增加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万元，增长</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%。其中，支出情况为：</w:t>
      </w:r>
    </w:p>
    <w:p w14:paraId="71B4EE24">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 xml:space="preserve">     2020年基金拨款年初预算为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万元，完成年初预算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%，决算大于（小于）预算数主要原因：一是年中追加安排财政拨款支出预算，涉及项目有</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；二是部分支出按规定，通过使用以前年度财政拨款结转资金解决。其中：</w:t>
      </w:r>
    </w:p>
    <w:p w14:paraId="18724228">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1.城乡社区支出（类）政府住房基金及对应专项债务收入安排支出（款）费用支出（项）。年初预算为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与</w:t>
      </w:r>
      <w:r>
        <w:rPr>
          <w:rFonts w:hint="eastAsia" w:ascii="仿宋_GB2312" w:eastAsia="仿宋_GB2312" w:cs="仿宋_GB2312"/>
          <w:bCs/>
          <w:kern w:val="0"/>
          <w:sz w:val="32"/>
          <w:szCs w:val="32"/>
        </w:rPr>
        <w:t>预算数</w:t>
      </w:r>
      <w:r>
        <w:rPr>
          <w:rFonts w:hint="eastAsia" w:ascii="仿宋_GB2312" w:eastAsia="仿宋_GB2312" w:cs="仿宋_GB2312"/>
          <w:bCs/>
          <w:kern w:val="0"/>
          <w:sz w:val="32"/>
          <w:szCs w:val="32"/>
          <w:lang w:eastAsia="zh-CN"/>
        </w:rPr>
        <w:t>持平</w:t>
      </w:r>
      <w:r>
        <w:rPr>
          <w:rFonts w:hint="eastAsia" w:ascii="仿宋_GB2312" w:eastAsia="仿宋_GB2312" w:cs="仿宋_GB2312"/>
          <w:bCs/>
          <w:kern w:val="0"/>
          <w:sz w:val="32"/>
          <w:szCs w:val="32"/>
        </w:rPr>
        <w:t>。</w:t>
      </w:r>
    </w:p>
    <w:p w14:paraId="6B741E66">
      <w:pPr>
        <w:keepNext w:val="0"/>
        <w:keepLines w:val="0"/>
        <w:pageBreakBefore w:val="0"/>
        <w:widowControl w:val="0"/>
        <w:numPr>
          <w:ilvl w:val="0"/>
          <w:numId w:val="1"/>
        </w:numPr>
        <w:kinsoku/>
        <w:wordWrap/>
        <w:overflowPunct/>
        <w:topLinePunct w:val="0"/>
        <w:autoSpaceDE w:val="0"/>
        <w:autoSpaceDN w:val="0"/>
        <w:bidi w:val="0"/>
        <w:adjustRightInd w:val="0"/>
        <w:snapToGrid/>
        <w:spacing w:line="580" w:lineRule="exact"/>
        <w:ind w:firstLine="643" w:firstLineChars="200"/>
        <w:jc w:val="both"/>
        <w:textAlignment w:val="auto"/>
        <w:rPr>
          <w:rFonts w:hint="eastAsia" w:ascii="仿宋_GB2312" w:eastAsia="仿宋_GB2312" w:cs="仿宋_GB2312"/>
          <w:b/>
          <w:kern w:val="0"/>
          <w:sz w:val="32"/>
          <w:szCs w:val="32"/>
          <w:highlight w:val="none"/>
          <w:lang w:eastAsia="zh-CN"/>
        </w:rPr>
      </w:pPr>
      <w:r>
        <w:rPr>
          <w:rFonts w:hint="eastAsia" w:ascii="仿宋_GB2312" w:eastAsia="仿宋_GB2312" w:cs="仿宋_GB2312"/>
          <w:b/>
          <w:kern w:val="0"/>
          <w:sz w:val="32"/>
          <w:szCs w:val="32"/>
          <w:highlight w:val="none"/>
          <w:lang w:eastAsia="zh-CN"/>
        </w:rPr>
        <w:t>国有资本经营预算财政拨款支出情况说明</w:t>
      </w:r>
    </w:p>
    <w:p w14:paraId="2185A6ED">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both"/>
        <w:textAlignment w:val="auto"/>
        <w:rPr>
          <w:rFonts w:hint="eastAsia" w:ascii="仿宋_GB2312" w:eastAsia="仿宋_GB2312" w:cs="仿宋_GB2312"/>
          <w:b w:val="0"/>
          <w:bCs/>
          <w:kern w:val="0"/>
          <w:sz w:val="32"/>
          <w:szCs w:val="32"/>
          <w:highlight w:val="none"/>
          <w:lang w:val="en-US" w:eastAsia="zh-CN"/>
        </w:rPr>
      </w:pPr>
      <w:r>
        <w:rPr>
          <w:rFonts w:hint="eastAsia" w:ascii="仿宋_GB2312" w:eastAsia="仿宋_GB2312" w:cs="仿宋_GB2312"/>
          <w:b/>
          <w:kern w:val="0"/>
          <w:sz w:val="32"/>
          <w:szCs w:val="32"/>
          <w:highlight w:val="none"/>
          <w:lang w:val="en-US" w:eastAsia="zh-CN"/>
        </w:rPr>
        <w:t xml:space="preserve">      </w:t>
      </w:r>
      <w:r>
        <w:rPr>
          <w:rFonts w:hint="eastAsia" w:ascii="仿宋_GB2312" w:eastAsia="仿宋_GB2312" w:cs="仿宋_GB2312"/>
          <w:b w:val="0"/>
          <w:bCs/>
          <w:kern w:val="0"/>
          <w:sz w:val="32"/>
          <w:szCs w:val="32"/>
          <w:highlight w:val="none"/>
          <w:lang w:val="en-US" w:eastAsia="zh-CN"/>
        </w:rPr>
        <w:t>2020年度国有资本经营预算财政拨款本年支出0万元。</w:t>
      </w:r>
    </w:p>
    <w:p w14:paraId="6EFC17C1">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
          <w:kern w:val="0"/>
          <w:sz w:val="32"/>
          <w:szCs w:val="32"/>
        </w:rPr>
      </w:pPr>
      <w:r>
        <w:rPr>
          <w:rFonts w:hint="eastAsia" w:eastAsia="仿宋_GB2312"/>
          <w:b/>
          <w:kern w:val="0"/>
          <w:sz w:val="32"/>
          <w:szCs w:val="32"/>
          <w:lang w:eastAsia="zh-CN"/>
        </w:rPr>
        <w:t>十、</w:t>
      </w:r>
      <w:r>
        <w:rPr>
          <w:rFonts w:hint="eastAsia" w:eastAsia="仿宋_GB2312"/>
          <w:b/>
          <w:kern w:val="0"/>
          <w:sz w:val="32"/>
          <w:szCs w:val="32"/>
        </w:rPr>
        <w:t>2020</w:t>
      </w:r>
      <w:r>
        <w:rPr>
          <w:rFonts w:hint="eastAsia" w:ascii="仿宋_GB2312" w:eastAsia="仿宋_GB2312" w:cs="仿宋_GB2312"/>
          <w:b/>
          <w:kern w:val="0"/>
          <w:sz w:val="32"/>
          <w:szCs w:val="32"/>
        </w:rPr>
        <w:t xml:space="preserve"> 年度预算绩效情况说明</w:t>
      </w:r>
    </w:p>
    <w:p w14:paraId="140D4282">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lang w:eastAsia="zh-CN"/>
        </w:rPr>
        <w:t>（一）</w:t>
      </w:r>
      <w:r>
        <w:rPr>
          <w:rFonts w:hint="eastAsia" w:ascii="仿宋_GB2312" w:hAnsi="Times New Roman" w:eastAsia="仿宋_GB2312" w:cs="仿宋_GB2312"/>
          <w:kern w:val="0"/>
          <w:sz w:val="32"/>
          <w:szCs w:val="32"/>
        </w:rPr>
        <w:t>绩效管理工作开展情况</w:t>
      </w:r>
    </w:p>
    <w:p w14:paraId="5277B826">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 xml:space="preserve"> 根据财政预算管理要求，我部门</w:t>
      </w:r>
      <w:r>
        <w:rPr>
          <w:rFonts w:hint="eastAsia" w:ascii="仿宋_GB2312" w:eastAsia="仿宋_GB2312" w:cs="仿宋_GB2312"/>
          <w:kern w:val="0"/>
          <w:sz w:val="32"/>
          <w:szCs w:val="32"/>
          <w:lang w:eastAsia="zh-CN"/>
        </w:rPr>
        <w:t>不</w:t>
      </w:r>
      <w:r>
        <w:rPr>
          <w:rFonts w:hint="eastAsia" w:ascii="仿宋_GB2312" w:hAnsi="Times New Roman" w:eastAsia="仿宋_GB2312" w:cs="仿宋_GB2312"/>
          <w:kern w:val="0"/>
          <w:sz w:val="32"/>
          <w:szCs w:val="32"/>
        </w:rPr>
        <w:t>组织对2020年度一般公共预算项目支出全面开展绩效自评。其中，一级项目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kern w:val="0"/>
          <w:sz w:val="32"/>
          <w:szCs w:val="32"/>
        </w:rPr>
        <w:t>个，共涉及预算资金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kern w:val="0"/>
          <w:sz w:val="32"/>
          <w:szCs w:val="32"/>
        </w:rPr>
        <w:t>万元，自评覆盖率达到</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kern w:val="0"/>
          <w:sz w:val="32"/>
          <w:szCs w:val="32"/>
        </w:rPr>
        <w:t>%</w:t>
      </w:r>
      <w:r>
        <w:rPr>
          <w:rFonts w:hint="eastAsia" w:ascii="仿宋_GB2312" w:eastAsia="仿宋_GB2312" w:cs="仿宋_GB2312"/>
          <w:kern w:val="0"/>
          <w:sz w:val="32"/>
          <w:szCs w:val="32"/>
          <w:lang w:eastAsia="zh-CN"/>
        </w:rPr>
        <w:t>。</w:t>
      </w:r>
      <w:r>
        <w:rPr>
          <w:rFonts w:hint="eastAsia" w:ascii="仿宋_GB2312" w:hAnsi="Times New Roman" w:eastAsia="仿宋_GB2312" w:cs="仿宋_GB2312"/>
          <w:kern w:val="0"/>
          <w:sz w:val="32"/>
          <w:szCs w:val="32"/>
        </w:rPr>
        <w:t xml:space="preserve"> </w:t>
      </w:r>
    </w:p>
    <w:p w14:paraId="5CAF9FBE">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（二）</w:t>
      </w:r>
      <w:r>
        <w:rPr>
          <w:rFonts w:hint="eastAsia" w:ascii="仿宋_GB2312" w:eastAsia="仿宋_GB2312" w:cs="仿宋_GB2312"/>
          <w:kern w:val="0"/>
          <w:sz w:val="32"/>
          <w:szCs w:val="32"/>
          <w:lang w:eastAsia="zh-CN"/>
        </w:rPr>
        <w:t>单位决算</w:t>
      </w:r>
      <w:r>
        <w:rPr>
          <w:rFonts w:hint="eastAsia" w:ascii="仿宋_GB2312" w:hAnsi="Times New Roman" w:eastAsia="仿宋_GB2312" w:cs="仿宋_GB2312"/>
          <w:kern w:val="0"/>
          <w:sz w:val="32"/>
          <w:szCs w:val="32"/>
        </w:rPr>
        <w:t>中项目绩效自评结果。</w:t>
      </w:r>
    </w:p>
    <w:p w14:paraId="01BE4AC3">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我部门根据年初</w:t>
      </w:r>
      <w:r>
        <w:rPr>
          <w:rFonts w:hint="eastAsia" w:ascii="仿宋_GB2312" w:eastAsia="仿宋_GB2312" w:cs="仿宋_GB2312"/>
          <w:kern w:val="0"/>
          <w:sz w:val="32"/>
          <w:szCs w:val="32"/>
          <w:lang w:eastAsia="zh-CN"/>
        </w:rPr>
        <w:t>没有</w:t>
      </w:r>
      <w:r>
        <w:rPr>
          <w:rFonts w:hint="eastAsia" w:ascii="仿宋_GB2312" w:hAnsi="Times New Roman" w:eastAsia="仿宋_GB2312" w:cs="仿宋_GB2312"/>
          <w:kern w:val="0"/>
          <w:sz w:val="32"/>
          <w:szCs w:val="32"/>
        </w:rPr>
        <w:t>设定的绩效目标。</w:t>
      </w:r>
    </w:p>
    <w:p w14:paraId="363D3D1A">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
          <w:kern w:val="0"/>
          <w:sz w:val="32"/>
          <w:szCs w:val="32"/>
        </w:rPr>
      </w:pPr>
      <w:r>
        <w:rPr>
          <w:rFonts w:hint="eastAsia" w:ascii="仿宋_GB2312" w:eastAsia="仿宋_GB2312" w:cs="仿宋_GB2312"/>
          <w:b/>
          <w:kern w:val="0"/>
          <w:sz w:val="32"/>
          <w:szCs w:val="32"/>
        </w:rPr>
        <w:t>十</w:t>
      </w:r>
      <w:r>
        <w:rPr>
          <w:rFonts w:hint="eastAsia" w:ascii="仿宋_GB2312" w:eastAsia="仿宋_GB2312" w:cs="仿宋_GB2312"/>
          <w:b/>
          <w:kern w:val="0"/>
          <w:sz w:val="32"/>
          <w:szCs w:val="32"/>
          <w:lang w:eastAsia="zh-CN"/>
        </w:rPr>
        <w:t>一</w:t>
      </w:r>
      <w:r>
        <w:rPr>
          <w:rFonts w:hint="eastAsia" w:ascii="仿宋_GB2312" w:eastAsia="仿宋_GB2312" w:cs="仿宋_GB2312"/>
          <w:b/>
          <w:kern w:val="0"/>
          <w:sz w:val="32"/>
          <w:szCs w:val="32"/>
        </w:rPr>
        <w:t>、其他重要事项的情况</w:t>
      </w:r>
    </w:p>
    <w:p w14:paraId="01EFD7D2">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（一）机关运行经费支出情况。2020年度部门机关运行经费支出</w:t>
      </w:r>
      <w:r>
        <w:rPr>
          <w:rFonts w:hint="eastAsia" w:ascii="仿宋_GB2312" w:eastAsia="仿宋_GB2312" w:cs="仿宋_GB2312"/>
          <w:kern w:val="0"/>
          <w:sz w:val="32"/>
          <w:szCs w:val="32"/>
          <w:lang w:val="en-US" w:eastAsia="zh-CN"/>
        </w:rPr>
        <w:t>8.86</w:t>
      </w:r>
      <w:r>
        <w:rPr>
          <w:rFonts w:hint="eastAsia" w:ascii="仿宋_GB2312" w:eastAsia="仿宋_GB2312" w:cs="仿宋_GB2312"/>
          <w:kern w:val="0"/>
          <w:sz w:val="32"/>
          <w:szCs w:val="32"/>
        </w:rPr>
        <w:t>万元，比 2019年</w:t>
      </w:r>
      <w:r>
        <w:rPr>
          <w:rFonts w:hint="eastAsia" w:ascii="仿宋_GB2312" w:eastAsia="仿宋_GB2312" w:cs="仿宋_GB2312"/>
          <w:kern w:val="0"/>
          <w:sz w:val="32"/>
          <w:szCs w:val="32"/>
          <w:lang w:eastAsia="zh-CN"/>
        </w:rPr>
        <w:t>减少</w:t>
      </w:r>
      <w:r>
        <w:rPr>
          <w:rFonts w:hint="eastAsia" w:ascii="仿宋_GB2312" w:eastAsia="仿宋_GB2312" w:cs="仿宋_GB2312"/>
          <w:kern w:val="0"/>
          <w:sz w:val="32"/>
          <w:szCs w:val="32"/>
          <w:lang w:val="en-US" w:eastAsia="zh-CN"/>
        </w:rPr>
        <w:t>1.87</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下降</w:t>
      </w:r>
      <w:r>
        <w:rPr>
          <w:rFonts w:hint="eastAsia" w:ascii="仿宋_GB2312" w:eastAsia="仿宋_GB2312" w:cs="仿宋_GB2312"/>
          <w:kern w:val="0"/>
          <w:sz w:val="32"/>
          <w:szCs w:val="32"/>
          <w:lang w:val="en-US" w:eastAsia="zh-CN"/>
        </w:rPr>
        <w:t>17.43</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减少</w:t>
      </w:r>
      <w:r>
        <w:rPr>
          <w:rFonts w:hint="eastAsia" w:ascii="仿宋_GB2312" w:eastAsia="仿宋_GB2312" w:cs="仿宋_GB2312"/>
          <w:kern w:val="0"/>
          <w:sz w:val="32"/>
          <w:szCs w:val="32"/>
        </w:rPr>
        <w:t>原因</w:t>
      </w:r>
      <w:r>
        <w:rPr>
          <w:rFonts w:hint="eastAsia" w:ascii="仿宋_GB2312" w:eastAsia="仿宋_GB2312" w:cs="仿宋_GB2312"/>
          <w:kern w:val="0"/>
          <w:sz w:val="32"/>
          <w:szCs w:val="32"/>
          <w:lang w:eastAsia="zh-CN"/>
        </w:rPr>
        <w:t>是人员减少</w:t>
      </w:r>
      <w:r>
        <w:rPr>
          <w:rFonts w:hint="eastAsia" w:ascii="仿宋_GB2312" w:eastAsia="仿宋_GB2312" w:cs="仿宋_GB2312"/>
          <w:kern w:val="0"/>
          <w:sz w:val="32"/>
          <w:szCs w:val="32"/>
        </w:rPr>
        <w:t>。</w:t>
      </w:r>
    </w:p>
    <w:p w14:paraId="382E4188">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（二）政府采购支出情况。2020年度部门政府采购支出总额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万元，其中：货物支出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万元、服务支出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14:paraId="29ED70E0">
      <w:pPr>
        <w:keepNext w:val="0"/>
        <w:keepLines w:val="0"/>
        <w:pageBreakBefore w:val="0"/>
        <w:widowControl w:val="0"/>
        <w:kinsoku/>
        <w:wordWrap/>
        <w:overflowPunct/>
        <w:topLinePunct w:val="0"/>
        <w:autoSpaceDE w:val="0"/>
        <w:autoSpaceDN w:val="0"/>
        <w:bidi w:val="0"/>
        <w:adjustRightInd w:val="0"/>
        <w:snapToGrid/>
        <w:spacing w:line="580" w:lineRule="exact"/>
        <w:ind w:firstLine="627" w:firstLineChars="196"/>
        <w:jc w:val="both"/>
        <w:textAlignment w:val="auto"/>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（三）国有资产占用情况。截至年末部门共有车辆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辆；单价50万元以上通用设备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台（套），单价100万元以上专用设备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 </w:t>
      </w:r>
    </w:p>
    <w:p w14:paraId="3ED5C1AE">
      <w:pPr>
        <w:keepNext w:val="0"/>
        <w:keepLines w:val="0"/>
        <w:pageBreakBefore w:val="0"/>
        <w:widowControl w:val="0"/>
        <w:kinsoku/>
        <w:wordWrap/>
        <w:overflowPunct/>
        <w:topLinePunct w:val="0"/>
        <w:bidi w:val="0"/>
        <w:snapToGrid/>
        <w:spacing w:line="580" w:lineRule="exact"/>
        <w:ind w:firstLine="645"/>
        <w:jc w:val="both"/>
        <w:textAlignment w:val="auto"/>
        <w:rPr>
          <w:rFonts w:ascii="仿宋_GB2312" w:eastAsia="仿宋_GB2312"/>
          <w:b/>
          <w:sz w:val="32"/>
          <w:szCs w:val="32"/>
        </w:rPr>
      </w:pPr>
      <w:r>
        <w:rPr>
          <w:rFonts w:hint="eastAsia" w:ascii="仿宋_GB2312" w:eastAsia="仿宋_GB2312"/>
          <w:b/>
          <w:sz w:val="32"/>
          <w:szCs w:val="32"/>
        </w:rPr>
        <w:t>第四部分：名词解释</w:t>
      </w:r>
    </w:p>
    <w:p w14:paraId="27B3B999">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rPr>
      </w:pPr>
      <w:r>
        <w:rPr>
          <w:rFonts w:hint="eastAsia" w:ascii="仿宋_GB2312" w:eastAsia="仿宋_GB2312"/>
          <w:bCs/>
          <w:sz w:val="32"/>
          <w:szCs w:val="32"/>
        </w:rPr>
        <w:t>财政拨款收入：指市本级财政当年拨付的资金。</w:t>
      </w:r>
    </w:p>
    <w:p w14:paraId="6B48FA23">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14:paraId="1F79887B">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14:paraId="7C93C9A6">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14:paraId="109A7F43">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68C5A0FA">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14:paraId="6E736582">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14:paraId="283519FE">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14:paraId="0618F9EE">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14:paraId="73B8F252">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14:paraId="60991C15">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14:paraId="51CA2ADE">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727928B0">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auto"/>
    <w:pitch w:val="default"/>
    <w:sig w:usb0="E10002FF" w:usb1="4000FCFF"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4A157">
    <w:pPr>
      <w:pStyle w:val="4"/>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14:paraId="333E389D">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ED64F">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6956F">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5E916">
    <w:pPr>
      <w:pStyle w:val="4"/>
      <w:framePr w:wrap="around" w:vAnchor="text" w:hAnchor="margin" w:xAlign="center" w:y="1"/>
      <w:rPr>
        <w:rStyle w:val="10"/>
        <w:sz w:val="30"/>
        <w:szCs w:val="30"/>
      </w:rPr>
    </w:pPr>
    <w:r>
      <w:rPr>
        <w:sz w:val="30"/>
        <w:szCs w:val="30"/>
      </w:rPr>
      <w:fldChar w:fldCharType="begin"/>
    </w:r>
    <w:r>
      <w:rPr>
        <w:rStyle w:val="10"/>
        <w:sz w:val="30"/>
        <w:szCs w:val="30"/>
      </w:rPr>
      <w:instrText xml:space="preserve">PAGE  </w:instrText>
    </w:r>
    <w:r>
      <w:rPr>
        <w:sz w:val="30"/>
        <w:szCs w:val="30"/>
      </w:rPr>
      <w:fldChar w:fldCharType="separate"/>
    </w:r>
    <w:r>
      <w:rPr>
        <w:rStyle w:val="10"/>
        <w:sz w:val="30"/>
        <w:szCs w:val="30"/>
      </w:rPr>
      <w:t>- 13 -</w:t>
    </w:r>
    <w:r>
      <w:rPr>
        <w:sz w:val="30"/>
        <w:szCs w:val="30"/>
      </w:rPr>
      <w:fldChar w:fldCharType="end"/>
    </w:r>
  </w:p>
  <w:p w14:paraId="6DDA86AC">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42999">
    <w:pPr>
      <w:pStyle w:val="4"/>
      <w:framePr w:wrap="around" w:vAnchor="text" w:hAnchor="margin" w:xAlign="center" w:y="1"/>
      <w:rPr>
        <w:rStyle w:val="10"/>
      </w:rPr>
    </w:pPr>
    <w:r>
      <w:fldChar w:fldCharType="begin"/>
    </w:r>
    <w:r>
      <w:rPr>
        <w:rStyle w:val="10"/>
      </w:rPr>
      <w:instrText xml:space="preserve">PAGE  </w:instrText>
    </w:r>
    <w:r>
      <w:fldChar w:fldCharType="end"/>
    </w:r>
  </w:p>
  <w:p w14:paraId="7FCED435">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D8C79">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BA195">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1A295">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MTVjOTQ4NWIyMDA3ODcwZjdlZGI4MmM5MmFmMTUifQ=="/>
  </w:docVars>
  <w:rsids>
    <w:rsidRoot w:val="4C256E3D"/>
    <w:rsid w:val="00066CA3"/>
    <w:rsid w:val="006C1367"/>
    <w:rsid w:val="006D34D9"/>
    <w:rsid w:val="00715385"/>
    <w:rsid w:val="00F66C5B"/>
    <w:rsid w:val="02A95FED"/>
    <w:rsid w:val="02FC485D"/>
    <w:rsid w:val="07EF4026"/>
    <w:rsid w:val="0AFA124A"/>
    <w:rsid w:val="0E074DDF"/>
    <w:rsid w:val="124204B5"/>
    <w:rsid w:val="1487338A"/>
    <w:rsid w:val="17B17800"/>
    <w:rsid w:val="182962AB"/>
    <w:rsid w:val="19D073EB"/>
    <w:rsid w:val="1CB67D89"/>
    <w:rsid w:val="1CC31F67"/>
    <w:rsid w:val="1DFA3DF8"/>
    <w:rsid w:val="22AD5D99"/>
    <w:rsid w:val="247E225B"/>
    <w:rsid w:val="24D337DC"/>
    <w:rsid w:val="24E403C8"/>
    <w:rsid w:val="26460DBA"/>
    <w:rsid w:val="28A63488"/>
    <w:rsid w:val="2AD07E3B"/>
    <w:rsid w:val="2B6F74EB"/>
    <w:rsid w:val="2BDA73F4"/>
    <w:rsid w:val="2C4219FE"/>
    <w:rsid w:val="2C7315C9"/>
    <w:rsid w:val="2CAF310B"/>
    <w:rsid w:val="2ED71FB6"/>
    <w:rsid w:val="314F10E9"/>
    <w:rsid w:val="32EA4710"/>
    <w:rsid w:val="34020F86"/>
    <w:rsid w:val="37304D0A"/>
    <w:rsid w:val="388B0670"/>
    <w:rsid w:val="39A63F06"/>
    <w:rsid w:val="3B4302E9"/>
    <w:rsid w:val="3B4B0E2A"/>
    <w:rsid w:val="3E1277D8"/>
    <w:rsid w:val="3ED1439F"/>
    <w:rsid w:val="425713F4"/>
    <w:rsid w:val="45533EEE"/>
    <w:rsid w:val="48374EDC"/>
    <w:rsid w:val="48B516FF"/>
    <w:rsid w:val="49994BDA"/>
    <w:rsid w:val="4AD70D01"/>
    <w:rsid w:val="4C256E3D"/>
    <w:rsid w:val="4CB52F0F"/>
    <w:rsid w:val="514B5A71"/>
    <w:rsid w:val="530A28B7"/>
    <w:rsid w:val="532F1F9A"/>
    <w:rsid w:val="53A63BE5"/>
    <w:rsid w:val="58763056"/>
    <w:rsid w:val="5E995A3E"/>
    <w:rsid w:val="5F97747C"/>
    <w:rsid w:val="6036330D"/>
    <w:rsid w:val="62163194"/>
    <w:rsid w:val="624D024D"/>
    <w:rsid w:val="650E086A"/>
    <w:rsid w:val="65126BA2"/>
    <w:rsid w:val="69700F03"/>
    <w:rsid w:val="6A492B88"/>
    <w:rsid w:val="6BAA0708"/>
    <w:rsid w:val="6D7D7297"/>
    <w:rsid w:val="6FAA379E"/>
    <w:rsid w:val="74695768"/>
    <w:rsid w:val="755D0B73"/>
    <w:rsid w:val="782977BA"/>
    <w:rsid w:val="791C2384"/>
    <w:rsid w:val="79CE3EC6"/>
    <w:rsid w:val="7C483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3333"/>
      <w:u w:val="none"/>
    </w:rPr>
  </w:style>
  <w:style w:type="character" w:styleId="12">
    <w:name w:val="Emphasis"/>
    <w:basedOn w:val="8"/>
    <w:qFormat/>
    <w:uiPriority w:val="0"/>
  </w:style>
  <w:style w:type="character" w:styleId="13">
    <w:name w:val="HTML Definition"/>
    <w:basedOn w:val="8"/>
    <w:qFormat/>
    <w:uiPriority w:val="0"/>
    <w:rPr>
      <w:i/>
    </w:rPr>
  </w:style>
  <w:style w:type="character" w:styleId="14">
    <w:name w:val="Hyperlink"/>
    <w:basedOn w:val="8"/>
    <w:qFormat/>
    <w:uiPriority w:val="0"/>
    <w:rPr>
      <w:color w:val="333333"/>
      <w:u w:val="none"/>
    </w:rPr>
  </w:style>
  <w:style w:type="character" w:styleId="15">
    <w:name w:val="HTML Code"/>
    <w:basedOn w:val="8"/>
    <w:qFormat/>
    <w:uiPriority w:val="0"/>
    <w:rPr>
      <w:rFonts w:ascii="Consolas" w:hAnsi="Consolas" w:eastAsia="Consolas" w:cs="Consolas"/>
      <w:color w:val="C7254E"/>
      <w:sz w:val="21"/>
      <w:szCs w:val="21"/>
      <w:shd w:val="clear" w:fill="F9F2F4"/>
    </w:rPr>
  </w:style>
  <w:style w:type="character" w:styleId="16">
    <w:name w:val="HTML Keyboard"/>
    <w:basedOn w:val="8"/>
    <w:qFormat/>
    <w:uiPriority w:val="0"/>
    <w:rPr>
      <w:rFonts w:hint="default" w:ascii="Consolas" w:hAnsi="Consolas" w:eastAsia="Consolas" w:cs="Consolas"/>
      <w:color w:val="FFFFFF"/>
      <w:sz w:val="21"/>
      <w:szCs w:val="21"/>
      <w:shd w:val="clear" w:fill="333333"/>
    </w:rPr>
  </w:style>
  <w:style w:type="character" w:styleId="17">
    <w:name w:val="HTML Sample"/>
    <w:basedOn w:val="8"/>
    <w:qFormat/>
    <w:uiPriority w:val="0"/>
    <w:rPr>
      <w:rFonts w:hint="default" w:ascii="Consolas" w:hAnsi="Consolas" w:eastAsia="Consolas" w:cs="Consolas"/>
      <w:sz w:val="21"/>
      <w:szCs w:val="21"/>
    </w:rPr>
  </w:style>
  <w:style w:type="character" w:customStyle="1" w:styleId="18">
    <w:name w:val="批注框文本 Char"/>
    <w:basedOn w:val="8"/>
    <w:link w:val="3"/>
    <w:qFormat/>
    <w:uiPriority w:val="0"/>
    <w:rPr>
      <w:kern w:val="2"/>
      <w:sz w:val="18"/>
      <w:szCs w:val="18"/>
    </w:rPr>
  </w:style>
  <w:style w:type="character" w:customStyle="1" w:styleId="19">
    <w:name w:val="font11"/>
    <w:basedOn w:val="8"/>
    <w:qFormat/>
    <w:uiPriority w:val="0"/>
    <w:rPr>
      <w:rFonts w:hint="eastAsia" w:ascii="宋体" w:hAnsi="宋体" w:eastAsia="宋体" w:cs="宋体"/>
      <w:color w:val="000000"/>
      <w:sz w:val="22"/>
      <w:szCs w:val="22"/>
      <w:u w:val="none"/>
    </w:rPr>
  </w:style>
  <w:style w:type="character" w:customStyle="1" w:styleId="20">
    <w:name w:val="font01"/>
    <w:basedOn w:val="8"/>
    <w:qFormat/>
    <w:uiPriority w:val="0"/>
    <w:rPr>
      <w:rFonts w:hint="eastAsia" w:ascii="宋体" w:hAnsi="宋体" w:eastAsia="宋体" w:cs="宋体"/>
      <w:color w:val="000000"/>
      <w:sz w:val="24"/>
      <w:szCs w:val="24"/>
      <w:u w:val="none"/>
    </w:rPr>
  </w:style>
  <w:style w:type="paragraph" w:customStyle="1" w:styleId="21">
    <w:name w:val="正文1"/>
    <w:basedOn w:val="1"/>
    <w:qFormat/>
    <w:uiPriority w:val="0"/>
    <w:pPr>
      <w:widowControl/>
    </w:pPr>
    <w:rPr>
      <w:rFonts w:eastAsia="Times New Roman"/>
      <w:kern w:val="0"/>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21</Pages>
  <Words>1077</Words>
  <Characters>1113</Characters>
  <Lines>60</Lines>
  <Paragraphs>17</Paragraphs>
  <TotalTime>2</TotalTime>
  <ScaleCrop>false</ScaleCrop>
  <LinksUpToDate>false</LinksUpToDate>
  <CharactersWithSpaces>1125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红酒+玫瑰=？</cp:lastModifiedBy>
  <cp:lastPrinted>2021-08-23T08:13:00Z</cp:lastPrinted>
  <dcterms:modified xsi:type="dcterms:W3CDTF">2024-12-12T10:01:35Z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2C72AF7E92354CABB46017D661DB508E_13</vt:lpwstr>
  </property>
</Properties>
</file>